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0" w:lineRule="auto"/>
        <w:jc w:val="center"/>
        <w:rPr>
          <w:rFonts w:ascii="Cambria" w:cs="Cambria" w:eastAsia="Cambria" w:hAnsi="Cambria"/>
          <w:b w:val="1"/>
          <w:color w:val="2f5496"/>
          <w:sz w:val="40"/>
          <w:szCs w:val="40"/>
        </w:rPr>
      </w:pPr>
      <w:r w:rsidDel="00000000" w:rsidR="00000000" w:rsidRPr="00000000">
        <w:rPr>
          <w:rFonts w:ascii="Cambria" w:cs="Cambria" w:eastAsia="Cambria" w:hAnsi="Cambria"/>
          <w:b w:val="1"/>
          <w:color w:val="2f5496"/>
          <w:sz w:val="40"/>
          <w:szCs w:val="40"/>
          <w:rtl w:val="0"/>
        </w:rPr>
        <w:t xml:space="preserve">5D BEST OF GUANGZHOU MACAU SHENZHEN AND ZHUHAI</w:t>
      </w:r>
    </w:p>
    <w:p w:rsidR="00000000" w:rsidDel="00000000" w:rsidP="00000000" w:rsidRDefault="00000000" w:rsidRPr="00000000" w14:paraId="00000002">
      <w:pPr>
        <w:spacing w:before="0" w:lineRule="auto"/>
        <w:jc w:val="center"/>
        <w:rPr>
          <w:rFonts w:ascii="Quattrocento Sans" w:cs="Quattrocento Sans" w:eastAsia="Quattrocento Sans" w:hAnsi="Quattrocento Sans"/>
          <w:b w:val="1"/>
          <w:color w:val="5f497a"/>
        </w:rPr>
      </w:pPr>
      <w:r w:rsidDel="00000000" w:rsidR="00000000" w:rsidRPr="00000000">
        <w:rPr>
          <w:rFonts w:ascii="Quattrocento Sans" w:cs="Quattrocento Sans" w:eastAsia="Quattrocento Sans" w:hAnsi="Quattrocento Sans"/>
          <w:b w:val="1"/>
          <w:color w:val="5f497a"/>
          <w:rtl w:val="0"/>
        </w:rPr>
        <w:t xml:space="preserve">by </w:t>
      </w:r>
      <w:r w:rsidDel="00000000" w:rsidR="00000000" w:rsidRPr="00000000">
        <w:rPr>
          <w:rFonts w:ascii="Quattrocento Sans" w:cs="Quattrocento Sans" w:eastAsia="Quattrocento Sans" w:hAnsi="Quattrocento Sans"/>
          <w:b w:val="1"/>
          <w:color w:val="5f497a"/>
          <w:rtl w:val="0"/>
        </w:rPr>
        <w:t xml:space="preserve">Air Macau </w:t>
      </w:r>
      <w:r w:rsidDel="00000000" w:rsidR="00000000" w:rsidRPr="00000000">
        <w:rPr>
          <w:rtl w:val="0"/>
        </w:rPr>
      </w:r>
    </w:p>
    <w:p w:rsidR="00000000" w:rsidDel="00000000" w:rsidP="00000000" w:rsidRDefault="00000000" w:rsidRPr="00000000" w14:paraId="00000003">
      <w:pPr>
        <w:spacing w:before="0" w:lineRule="auto"/>
        <w:jc w:val="center"/>
        <w:rPr>
          <w:rFonts w:ascii="Quattrocento Sans" w:cs="Quattrocento Sans" w:eastAsia="Quattrocento Sans" w:hAnsi="Quattrocento Sans"/>
          <w:b w:val="1"/>
        </w:rPr>
      </w:pPr>
      <w:r w:rsidDel="00000000" w:rsidR="00000000" w:rsidRPr="00000000">
        <w:rPr>
          <w:rFonts w:ascii="Quattrocento Sans" w:cs="Quattrocento Sans" w:eastAsia="Quattrocento Sans" w:hAnsi="Quattrocento Sans"/>
          <w:b w:val="1"/>
          <w:rtl w:val="0"/>
        </w:rPr>
        <w:t xml:space="preserve">(Macau – Zhuhai – Guangzhou- Shenzhen - Zhongshan)</w:t>
      </w:r>
    </w:p>
    <w:p w:rsidR="00000000" w:rsidDel="00000000" w:rsidP="00000000" w:rsidRDefault="00000000" w:rsidRPr="00000000" w14:paraId="00000004">
      <w:pPr>
        <w:spacing w:before="0" w:lineRule="auto"/>
        <w:jc w:val="center"/>
        <w:rPr>
          <w:rFonts w:ascii="Quattrocento Sans" w:cs="Quattrocento Sans" w:eastAsia="Quattrocento Sans" w:hAnsi="Quattrocento Sans"/>
          <w:b w:val="1"/>
          <w:sz w:val="24"/>
          <w:szCs w:val="24"/>
          <w:highlight w:val="green"/>
        </w:rPr>
      </w:pPr>
      <w:r w:rsidDel="00000000" w:rsidR="00000000" w:rsidRPr="00000000">
        <w:rPr>
          <w:rFonts w:ascii="Quattrocento Sans" w:cs="Quattrocento Sans" w:eastAsia="Quattrocento Sans" w:hAnsi="Quattrocento Sans"/>
          <w:b w:val="1"/>
          <w:sz w:val="24"/>
          <w:szCs w:val="24"/>
          <w:highlight w:val="green"/>
          <w:rtl w:val="0"/>
        </w:rPr>
        <w:t xml:space="preserve">HIGHLIGHT: VICTORIA HABOUR – RUINS OF ST PAUL – OH BAY – EIFEL MACAU &amp; VENETIAN COMPLEX</w:t>
      </w:r>
    </w:p>
    <w:p w:rsidR="00000000" w:rsidDel="00000000" w:rsidP="00000000" w:rsidRDefault="00000000" w:rsidRPr="00000000" w14:paraId="00000005">
      <w:pPr>
        <w:spacing w:before="0" w:lineRule="auto"/>
        <w:jc w:val="center"/>
        <w:rPr>
          <w:rFonts w:ascii="Quattrocento Sans" w:cs="Quattrocento Sans" w:eastAsia="Quattrocento Sans" w:hAnsi="Quattrocento Sans"/>
          <w:b w:val="1"/>
          <w:i w:val="1"/>
          <w:sz w:val="28"/>
          <w:szCs w:val="28"/>
          <w:u w:val="single"/>
        </w:rPr>
      </w:pPr>
      <w:r w:rsidDel="00000000" w:rsidR="00000000" w:rsidRPr="00000000">
        <w:rPr>
          <w:rFonts w:ascii="Quattrocento Sans" w:cs="Quattrocento Sans" w:eastAsia="Quattrocento Sans" w:hAnsi="Quattrocento Sans"/>
          <w:b w:val="1"/>
          <w:i w:val="1"/>
          <w:sz w:val="28"/>
          <w:szCs w:val="28"/>
          <w:u w:val="single"/>
          <w:rtl w:val="0"/>
        </w:rPr>
        <w:t xml:space="preserve">SPECIAL PROMOTION GROUP SERIES/OPEN TRIP 2025</w:t>
      </w:r>
    </w:p>
    <w:p w:rsidR="00000000" w:rsidDel="00000000" w:rsidP="00000000" w:rsidRDefault="00000000" w:rsidRPr="00000000" w14:paraId="00000006">
      <w:pPr>
        <w:spacing w:before="0" w:lineRule="auto"/>
        <w:jc w:val="center"/>
        <w:rPr>
          <w:rFonts w:ascii="Quattrocento Sans" w:cs="Quattrocento Sans" w:eastAsia="Quattrocento Sans" w:hAnsi="Quattrocento Sans"/>
          <w:b w:val="1"/>
          <w:i w:val="1"/>
          <w:sz w:val="28"/>
          <w:szCs w:val="28"/>
          <w:u w:val="single"/>
        </w:rPr>
      </w:pPr>
      <w:r w:rsidDel="00000000" w:rsidR="00000000" w:rsidRPr="00000000">
        <w:rPr>
          <w:rFonts w:ascii="Quattrocento Sans" w:cs="Quattrocento Sans" w:eastAsia="Quattrocento Sans" w:hAnsi="Quattrocento Sans"/>
          <w:b w:val="1"/>
          <w:i w:val="1"/>
          <w:sz w:val="28"/>
          <w:szCs w:val="28"/>
          <w:u w:val="single"/>
          <w:rtl w:val="0"/>
        </w:rPr>
        <w:t xml:space="preserve">Guarantee Best Price &amp; Service</w:t>
      </w:r>
    </w:p>
    <w:p w:rsidR="00000000" w:rsidDel="00000000" w:rsidP="00000000" w:rsidRDefault="00000000" w:rsidRPr="00000000" w14:paraId="00000007">
      <w:pPr>
        <w:spacing w:before="0" w:lineRule="auto"/>
        <w:jc w:val="center"/>
        <w:rPr>
          <w:rFonts w:ascii="Quattrocento Sans" w:cs="Quattrocento Sans" w:eastAsia="Quattrocento Sans" w:hAnsi="Quattrocento Sans"/>
          <w:b w:val="1"/>
          <w:i w:val="1"/>
          <w:sz w:val="28"/>
          <w:szCs w:val="28"/>
          <w:u w:val="single"/>
        </w:rPr>
      </w:pPr>
      <w:r w:rsidDel="00000000" w:rsidR="00000000" w:rsidRPr="00000000">
        <w:rPr>
          <w:rtl w:val="0"/>
        </w:rPr>
      </w:r>
    </w:p>
    <w:p w:rsidR="00000000" w:rsidDel="00000000" w:rsidP="00000000" w:rsidRDefault="00000000" w:rsidRPr="00000000" w14:paraId="00000008">
      <w:pPr>
        <w:spacing w:before="240" w:lineRule="auto"/>
        <w:jc w:val="both"/>
        <w:rPr>
          <w:rFonts w:ascii="Quattrocento Sans" w:cs="Quattrocento Sans" w:eastAsia="Quattrocento Sans" w:hAnsi="Quattrocento Sans"/>
          <w:b w:val="1"/>
          <w:sz w:val="20"/>
          <w:szCs w:val="20"/>
        </w:rPr>
      </w:pPr>
      <w:r w:rsidDel="00000000" w:rsidR="00000000" w:rsidRPr="00000000">
        <w:rPr>
          <w:rFonts w:ascii="Quattrocento Sans" w:cs="Quattrocento Sans" w:eastAsia="Quattrocento Sans" w:hAnsi="Quattrocento Sans"/>
          <w:b w:val="1"/>
          <w:i w:val="1"/>
          <w:sz w:val="20"/>
          <w:szCs w:val="20"/>
          <w:u w:val="single"/>
          <w:rtl w:val="0"/>
        </w:rPr>
        <w:t xml:space="preserve">Hari 01: JAKARTA – MACAU – ZHUHAI </w:t>
      </w:r>
      <w:r w:rsidDel="00000000" w:rsidR="00000000" w:rsidRPr="00000000">
        <w:rPr>
          <w:rFonts w:ascii="Quattrocento Sans" w:cs="Quattrocento Sans" w:eastAsia="Quattrocento Sans" w:hAnsi="Quattrocento Sans"/>
          <w:b w:val="1"/>
          <w:sz w:val="20"/>
          <w:szCs w:val="20"/>
          <w:rtl w:val="0"/>
        </w:rPr>
        <w:t xml:space="preserve"> (Makan Malam)</w:t>
      </w:r>
      <w:r w:rsidDel="00000000" w:rsidR="00000000" w:rsidRPr="00000000">
        <w:rPr>
          <w:rtl w:val="0"/>
        </w:rPr>
      </w:r>
    </w:p>
    <w:p w:rsidR="00000000" w:rsidDel="00000000" w:rsidP="00000000" w:rsidRDefault="00000000" w:rsidRPr="00000000" w14:paraId="00000009">
      <w:pPr>
        <w:widowControl w:val="0"/>
        <w:tabs>
          <w:tab w:val="left" w:leader="none" w:pos="435"/>
        </w:tabs>
        <w:spacing w:line="240" w:lineRule="auto"/>
        <w:jc w:val="both"/>
        <w:rPr>
          <w:rFonts w:ascii="Quattrocento Sans" w:cs="Quattrocento Sans" w:eastAsia="Quattrocento Sans" w:hAnsi="Quattrocento Sans"/>
          <w:sz w:val="20"/>
          <w:szCs w:val="20"/>
        </w:rPr>
      </w:pPr>
      <w:r w:rsidDel="00000000" w:rsidR="00000000" w:rsidRPr="00000000">
        <w:rPr>
          <w:rFonts w:ascii="Arimo" w:cs="Arimo" w:eastAsia="Arimo" w:hAnsi="Arimo"/>
          <w:b w:val="1"/>
          <w:sz w:val="18"/>
          <w:szCs w:val="18"/>
          <w:highlight w:val="yellow"/>
          <w:rtl w:val="0"/>
        </w:rPr>
        <w:t xml:space="preserve"></w:t>
      </w:r>
      <w:r w:rsidDel="00000000" w:rsidR="00000000" w:rsidRPr="00000000">
        <w:rPr>
          <w:rFonts w:ascii="Quattrocento Sans" w:cs="Quattrocento Sans" w:eastAsia="Quattrocento Sans" w:hAnsi="Quattrocento Sans"/>
          <w:b w:val="1"/>
          <w:sz w:val="18"/>
          <w:szCs w:val="18"/>
          <w:highlight w:val="yellow"/>
          <w:rtl w:val="0"/>
        </w:rPr>
        <w:t xml:space="preserve">CGK (07.00) – MFM  (12.50) by NX 909</w:t>
      </w:r>
      <w:r w:rsidDel="00000000" w:rsidR="00000000" w:rsidRPr="00000000">
        <w:rPr>
          <w:rFonts w:ascii="Arimo" w:cs="Arimo" w:eastAsia="Arimo" w:hAnsi="Arimo"/>
          <w:b w:val="1"/>
          <w:sz w:val="18"/>
          <w:szCs w:val="18"/>
          <w:highlight w:val="yellow"/>
          <w:rtl w:val="0"/>
        </w:rPr>
        <w:t xml:space="preserve"> </w:t>
      </w:r>
      <w:r w:rsidDel="00000000" w:rsidR="00000000" w:rsidRPr="00000000">
        <w:rPr>
          <w:rtl w:val="0"/>
        </w:rPr>
      </w:r>
    </w:p>
    <w:p w:rsidR="00000000" w:rsidDel="00000000" w:rsidP="00000000" w:rsidRDefault="00000000" w:rsidRPr="00000000" w14:paraId="0000000A">
      <w:pPr>
        <w:widowControl w:val="0"/>
        <w:tabs>
          <w:tab w:val="left" w:leader="none" w:pos="435"/>
        </w:tabs>
        <w:spacing w:line="240" w:lineRule="auto"/>
        <w:jc w:val="both"/>
        <w:rPr>
          <w:rFonts w:ascii="Quattrocento Sans" w:cs="Quattrocento Sans" w:eastAsia="Quattrocento Sans" w:hAnsi="Quattrocento Sans"/>
          <w:sz w:val="20"/>
          <w:szCs w:val="20"/>
        </w:rPr>
      </w:pPr>
      <w:r w:rsidDel="00000000" w:rsidR="00000000" w:rsidRPr="00000000">
        <w:rPr>
          <w:rFonts w:ascii="Quattrocento Sans" w:cs="Quattrocento Sans" w:eastAsia="Quattrocento Sans" w:hAnsi="Quattrocento Sans"/>
          <w:sz w:val="20"/>
          <w:szCs w:val="20"/>
          <w:rtl w:val="0"/>
        </w:rPr>
        <w:t xml:space="preserve">Hari ini kita berkumpul di </w:t>
      </w:r>
      <w:r w:rsidDel="00000000" w:rsidR="00000000" w:rsidRPr="00000000">
        <w:rPr>
          <w:rFonts w:ascii="Quattrocento Sans" w:cs="Quattrocento Sans" w:eastAsia="Quattrocento Sans" w:hAnsi="Quattrocento Sans"/>
          <w:b w:val="1"/>
          <w:sz w:val="20"/>
          <w:szCs w:val="20"/>
          <w:rtl w:val="0"/>
        </w:rPr>
        <w:t xml:space="preserve">Bandara Soekarno-Hatta terminal 3 Ultimate</w:t>
      </w:r>
      <w:r w:rsidDel="00000000" w:rsidR="00000000" w:rsidRPr="00000000">
        <w:rPr>
          <w:rFonts w:ascii="Quattrocento Sans" w:cs="Quattrocento Sans" w:eastAsia="Quattrocento Sans" w:hAnsi="Quattrocento Sans"/>
          <w:sz w:val="20"/>
          <w:szCs w:val="20"/>
          <w:rtl w:val="0"/>
        </w:rPr>
        <w:t xml:space="preserve"> untuk berangkat menuju ke </w:t>
      </w:r>
      <w:r w:rsidDel="00000000" w:rsidR="00000000" w:rsidRPr="00000000">
        <w:rPr>
          <w:rFonts w:ascii="Quattrocento Sans" w:cs="Quattrocento Sans" w:eastAsia="Quattrocento Sans" w:hAnsi="Quattrocento Sans"/>
          <w:b w:val="1"/>
          <w:sz w:val="20"/>
          <w:szCs w:val="20"/>
          <w:rtl w:val="0"/>
        </w:rPr>
        <w:t xml:space="preserve">Macau</w:t>
      </w:r>
      <w:r w:rsidDel="00000000" w:rsidR="00000000" w:rsidRPr="00000000">
        <w:rPr>
          <w:rFonts w:ascii="Quattrocento Sans" w:cs="Quattrocento Sans" w:eastAsia="Quattrocento Sans" w:hAnsi="Quattrocento Sans"/>
          <w:sz w:val="20"/>
          <w:szCs w:val="20"/>
          <w:rtl w:val="0"/>
        </w:rPr>
        <w:t xml:space="preserve">. </w:t>
      </w:r>
      <w:r w:rsidDel="00000000" w:rsidR="00000000" w:rsidRPr="00000000">
        <w:rPr>
          <w:rFonts w:ascii="Quattrocento Sans" w:cs="Quattrocento Sans" w:eastAsia="Quattrocento Sans" w:hAnsi="Quattrocento Sans"/>
          <w:sz w:val="20"/>
          <w:szCs w:val="20"/>
          <w:rtl w:val="0"/>
        </w:rPr>
        <w:t xml:space="preserve">Setiba </w:t>
      </w:r>
      <w:r w:rsidDel="00000000" w:rsidR="00000000" w:rsidRPr="00000000">
        <w:rPr>
          <w:rFonts w:ascii="Quattrocento Sans" w:cs="Quattrocento Sans" w:eastAsia="Quattrocento Sans" w:hAnsi="Quattrocento Sans"/>
          <w:b w:val="1"/>
          <w:sz w:val="20"/>
          <w:szCs w:val="20"/>
          <w:rtl w:val="0"/>
        </w:rPr>
        <w:t xml:space="preserve">di Bandara Macau international Airport</w:t>
      </w:r>
      <w:r w:rsidDel="00000000" w:rsidR="00000000" w:rsidRPr="00000000">
        <w:rPr>
          <w:rFonts w:ascii="Quattrocento Sans" w:cs="Quattrocento Sans" w:eastAsia="Quattrocento Sans" w:hAnsi="Quattrocento Sans"/>
          <w:sz w:val="20"/>
          <w:szCs w:val="20"/>
          <w:rtl w:val="0"/>
        </w:rPr>
        <w:t xml:space="preserve">, kita disambut oleh Guide yang ramah, Anda akan langsung diajak menjelajahi situs bersejarah </w:t>
      </w:r>
      <w:r w:rsidDel="00000000" w:rsidR="00000000" w:rsidRPr="00000000">
        <w:rPr>
          <w:rFonts w:ascii="Quattrocento Sans" w:cs="Quattrocento Sans" w:eastAsia="Quattrocento Sans" w:hAnsi="Quattrocento Sans"/>
          <w:b w:val="1"/>
          <w:sz w:val="20"/>
          <w:szCs w:val="20"/>
          <w:rtl w:val="0"/>
        </w:rPr>
        <w:t xml:space="preserve">Ruins of St. Paul </w:t>
      </w:r>
      <w:r w:rsidDel="00000000" w:rsidR="00000000" w:rsidRPr="00000000">
        <w:rPr>
          <w:rFonts w:ascii="Quattrocento Sans" w:cs="Quattrocento Sans" w:eastAsia="Quattrocento Sans" w:hAnsi="Quattrocento Sans"/>
          <w:sz w:val="20"/>
          <w:szCs w:val="20"/>
          <w:rtl w:val="0"/>
        </w:rPr>
        <w:t xml:space="preserve">salah satu gereja tertua di Macau, juga menandai tempat di mana para Yesuit mendirikan markas awal mereka di kota, dilanjutkan menyusuri </w:t>
      </w:r>
      <w:r w:rsidDel="00000000" w:rsidR="00000000" w:rsidRPr="00000000">
        <w:rPr>
          <w:rFonts w:ascii="Quattrocento Sans" w:cs="Quattrocento Sans" w:eastAsia="Quattrocento Sans" w:hAnsi="Quattrocento Sans"/>
          <w:b w:val="1"/>
          <w:sz w:val="20"/>
          <w:szCs w:val="20"/>
          <w:rtl w:val="0"/>
        </w:rPr>
        <w:t xml:space="preserve">Senado Square</w:t>
      </w:r>
      <w:r w:rsidDel="00000000" w:rsidR="00000000" w:rsidRPr="00000000">
        <w:rPr>
          <w:rFonts w:ascii="Quattrocento Sans" w:cs="Quattrocento Sans" w:eastAsia="Quattrocento Sans" w:hAnsi="Quattrocento Sans"/>
          <w:sz w:val="20"/>
          <w:szCs w:val="20"/>
          <w:rtl w:val="0"/>
        </w:rPr>
        <w:t xml:space="preserve">, alun-alun bergaya kolonial Portugis yang ramai dan penuh warna. </w:t>
      </w:r>
      <w:r w:rsidDel="00000000" w:rsidR="00000000" w:rsidRPr="00000000">
        <w:rPr>
          <w:rFonts w:ascii="Quattrocento Sans" w:cs="Quattrocento Sans" w:eastAsia="Quattrocento Sans" w:hAnsi="Quattrocento Sans"/>
          <w:sz w:val="20"/>
          <w:szCs w:val="20"/>
          <w:rtl w:val="0"/>
        </w:rPr>
        <w:t xml:space="preserve">Setelah itu, Anda akan mengunjungi </w:t>
      </w:r>
      <w:r w:rsidDel="00000000" w:rsidR="00000000" w:rsidRPr="00000000">
        <w:rPr>
          <w:rFonts w:ascii="Quattrocento Sans" w:cs="Quattrocento Sans" w:eastAsia="Quattrocento Sans" w:hAnsi="Quattrocento Sans"/>
          <w:b w:val="1"/>
          <w:sz w:val="20"/>
          <w:szCs w:val="20"/>
          <w:rtl w:val="0"/>
        </w:rPr>
        <w:t xml:space="preserve">Eiffel Tower Macau </w:t>
      </w:r>
      <w:r w:rsidDel="00000000" w:rsidR="00000000" w:rsidRPr="00000000">
        <w:rPr>
          <w:rFonts w:ascii="Quattrocento Sans" w:cs="Quattrocento Sans" w:eastAsia="Quattrocento Sans" w:hAnsi="Quattrocento Sans"/>
          <w:i w:val="1"/>
          <w:sz w:val="20"/>
          <w:szCs w:val="20"/>
          <w:rtl w:val="0"/>
        </w:rPr>
        <w:t xml:space="preserve">(Photo stop</w:t>
      </w:r>
      <w:r w:rsidDel="00000000" w:rsidR="00000000" w:rsidRPr="00000000">
        <w:rPr>
          <w:rFonts w:ascii="Quattrocento Sans" w:cs="Quattrocento Sans" w:eastAsia="Quattrocento Sans" w:hAnsi="Quattrocento Sans"/>
          <w:sz w:val="20"/>
          <w:szCs w:val="20"/>
          <w:rtl w:val="0"/>
        </w:rPr>
        <w:t xml:space="preserve">), dan menikmati kemegahan </w:t>
      </w:r>
      <w:r w:rsidDel="00000000" w:rsidR="00000000" w:rsidRPr="00000000">
        <w:rPr>
          <w:rFonts w:ascii="Quattrocento Sans" w:cs="Quattrocento Sans" w:eastAsia="Quattrocento Sans" w:hAnsi="Quattrocento Sans"/>
          <w:b w:val="1"/>
          <w:sz w:val="20"/>
          <w:szCs w:val="20"/>
          <w:rtl w:val="0"/>
        </w:rPr>
        <w:t xml:space="preserve">The Venetian Complex</w:t>
      </w:r>
      <w:r w:rsidDel="00000000" w:rsidR="00000000" w:rsidRPr="00000000">
        <w:rPr>
          <w:rFonts w:ascii="Quattrocento Sans" w:cs="Quattrocento Sans" w:eastAsia="Quattrocento Sans" w:hAnsi="Quattrocento Sans"/>
          <w:sz w:val="20"/>
          <w:szCs w:val="20"/>
          <w:rtl w:val="0"/>
        </w:rPr>
        <w:t xml:space="preserve">, kasino dan resort mewah dan ikonik yang terinspirasi dari kota Venesia, Italia. perjalanan selanjutnya menuju </w:t>
      </w:r>
      <w:r w:rsidDel="00000000" w:rsidR="00000000" w:rsidRPr="00000000">
        <w:rPr>
          <w:rFonts w:ascii="Quattrocento Sans" w:cs="Quattrocento Sans" w:eastAsia="Quattrocento Sans" w:hAnsi="Quattrocento Sans"/>
          <w:b w:val="1"/>
          <w:sz w:val="20"/>
          <w:szCs w:val="20"/>
          <w:rtl w:val="0"/>
        </w:rPr>
        <w:t xml:space="preserve">Zhuhai. </w:t>
      </w:r>
      <w:r w:rsidDel="00000000" w:rsidR="00000000" w:rsidRPr="00000000">
        <w:rPr>
          <w:rFonts w:ascii="Quattrocento Sans" w:cs="Quattrocento Sans" w:eastAsia="Quattrocento Sans" w:hAnsi="Quattrocento Sans"/>
          <w:sz w:val="20"/>
          <w:szCs w:val="20"/>
          <w:rtl w:val="0"/>
        </w:rPr>
        <w:t xml:space="preserve">check-in Hotel istirahat.</w:t>
        <w:br w:type="textWrapping"/>
      </w:r>
      <w:r w:rsidDel="00000000" w:rsidR="00000000" w:rsidRPr="00000000">
        <w:rPr>
          <w:rFonts w:ascii="Quattrocento Sans" w:cs="Quattrocento Sans" w:eastAsia="Quattrocento Sans" w:hAnsi="Quattrocento Sans"/>
          <w:i w:val="1"/>
          <w:sz w:val="20"/>
          <w:szCs w:val="20"/>
          <w:rtl w:val="0"/>
        </w:rPr>
        <w:t xml:space="preserve">Bermalam di Xingcheng Hotel</w:t>
      </w:r>
      <w:r w:rsidDel="00000000" w:rsidR="00000000" w:rsidRPr="00000000">
        <w:rPr>
          <w:rFonts w:ascii="Quattrocento Sans" w:cs="Quattrocento Sans" w:eastAsia="Quattrocento Sans" w:hAnsi="Quattrocento Sans"/>
          <w:i w:val="1"/>
          <w:sz w:val="21"/>
          <w:szCs w:val="21"/>
          <w:rtl w:val="0"/>
        </w:rPr>
        <w:t xml:space="preserve"> </w:t>
      </w:r>
      <w:r w:rsidDel="00000000" w:rsidR="00000000" w:rsidRPr="00000000">
        <w:rPr>
          <w:rFonts w:ascii="Quattrocento Sans" w:cs="Quattrocento Sans" w:eastAsia="Quattrocento Sans" w:hAnsi="Quattrocento Sans"/>
          <w:sz w:val="20"/>
          <w:szCs w:val="20"/>
          <w:rtl w:val="0"/>
        </w:rPr>
        <w:t xml:space="preserve">****/similar</w:t>
      </w:r>
    </w:p>
    <w:p w:rsidR="00000000" w:rsidDel="00000000" w:rsidP="00000000" w:rsidRDefault="00000000" w:rsidRPr="00000000" w14:paraId="0000000B">
      <w:pPr>
        <w:widowControl w:val="0"/>
        <w:tabs>
          <w:tab w:val="left" w:leader="none" w:pos="435"/>
        </w:tabs>
        <w:spacing w:line="240" w:lineRule="auto"/>
        <w:jc w:val="both"/>
        <w:rPr>
          <w:rFonts w:ascii="Quattrocento Sans" w:cs="Quattrocento Sans" w:eastAsia="Quattrocento Sans" w:hAnsi="Quattrocento Sans"/>
          <w:sz w:val="20"/>
          <w:szCs w:val="20"/>
        </w:rPr>
      </w:pPr>
      <w:r w:rsidDel="00000000" w:rsidR="00000000" w:rsidRPr="00000000">
        <w:rPr>
          <w:rtl w:val="0"/>
        </w:rPr>
      </w:r>
    </w:p>
    <w:p w:rsidR="00000000" w:rsidDel="00000000" w:rsidP="00000000" w:rsidRDefault="00000000" w:rsidRPr="00000000" w14:paraId="0000000C">
      <w:pPr>
        <w:spacing w:after="0" w:before="0" w:lineRule="auto"/>
        <w:jc w:val="both"/>
        <w:rPr>
          <w:rFonts w:ascii="Quattrocento Sans" w:cs="Quattrocento Sans" w:eastAsia="Quattrocento Sans" w:hAnsi="Quattrocento Sans"/>
          <w:b w:val="1"/>
          <w:sz w:val="20"/>
          <w:szCs w:val="20"/>
        </w:rPr>
      </w:pPr>
      <w:r w:rsidDel="00000000" w:rsidR="00000000" w:rsidRPr="00000000">
        <w:rPr>
          <w:rFonts w:ascii="Quattrocento Sans" w:cs="Quattrocento Sans" w:eastAsia="Quattrocento Sans" w:hAnsi="Quattrocento Sans"/>
          <w:sz w:val="20"/>
          <w:szCs w:val="20"/>
          <w:rtl w:val="0"/>
        </w:rPr>
        <w:t xml:space="preserve"> </w:t>
      </w:r>
      <w:r w:rsidDel="00000000" w:rsidR="00000000" w:rsidRPr="00000000">
        <w:rPr>
          <w:rFonts w:ascii="Quattrocento Sans" w:cs="Quattrocento Sans" w:eastAsia="Quattrocento Sans" w:hAnsi="Quattrocento Sans"/>
          <w:b w:val="1"/>
          <w:i w:val="1"/>
          <w:sz w:val="20"/>
          <w:szCs w:val="20"/>
          <w:u w:val="single"/>
          <w:rtl w:val="0"/>
        </w:rPr>
        <w:t xml:space="preserve">Hari 02: ZHUHAI – GUANGZHOU – SHENZHEN  </w:t>
      </w:r>
      <w:r w:rsidDel="00000000" w:rsidR="00000000" w:rsidRPr="00000000">
        <w:rPr>
          <w:rFonts w:ascii="Quattrocento Sans" w:cs="Quattrocento Sans" w:eastAsia="Quattrocento Sans" w:hAnsi="Quattrocento Sans"/>
          <w:b w:val="1"/>
          <w:sz w:val="20"/>
          <w:szCs w:val="20"/>
          <w:rtl w:val="0"/>
        </w:rPr>
        <w:t xml:space="preserve">(Makan Pagi, Makan Siang, Makan Malam)</w:t>
      </w:r>
    </w:p>
    <w:p w:rsidR="00000000" w:rsidDel="00000000" w:rsidP="00000000" w:rsidRDefault="00000000" w:rsidRPr="00000000" w14:paraId="0000000D">
      <w:pPr>
        <w:spacing w:after="0" w:before="0" w:lineRule="auto"/>
        <w:jc w:val="both"/>
        <w:rPr>
          <w:rFonts w:ascii="Quattrocento Sans" w:cs="Quattrocento Sans" w:eastAsia="Quattrocento Sans" w:hAnsi="Quattrocento Sans"/>
          <w:sz w:val="20"/>
          <w:szCs w:val="20"/>
        </w:rPr>
      </w:pPr>
      <w:r w:rsidDel="00000000" w:rsidR="00000000" w:rsidRPr="00000000">
        <w:rPr>
          <w:rFonts w:ascii="Quattrocento Sans" w:cs="Quattrocento Sans" w:eastAsia="Quattrocento Sans" w:hAnsi="Quattrocento Sans"/>
          <w:sz w:val="20"/>
          <w:szCs w:val="20"/>
          <w:rtl w:val="0"/>
        </w:rPr>
        <w:t xml:space="preserve">Sarapan pagi di hotel. perjalanan hari ini kita akan menuju </w:t>
      </w:r>
      <w:r w:rsidDel="00000000" w:rsidR="00000000" w:rsidRPr="00000000">
        <w:rPr>
          <w:rFonts w:ascii="Quattrocento Sans" w:cs="Quattrocento Sans" w:eastAsia="Quattrocento Sans" w:hAnsi="Quattrocento Sans"/>
          <w:b w:val="1"/>
          <w:sz w:val="20"/>
          <w:szCs w:val="20"/>
          <w:rtl w:val="0"/>
        </w:rPr>
        <w:t xml:space="preserve">Guangzhou </w:t>
      </w:r>
      <w:r w:rsidDel="00000000" w:rsidR="00000000" w:rsidRPr="00000000">
        <w:rPr>
          <w:rFonts w:ascii="Quattrocento Sans" w:cs="Quattrocento Sans" w:eastAsia="Quattrocento Sans" w:hAnsi="Quattrocento Sans"/>
          <w:sz w:val="20"/>
          <w:szCs w:val="20"/>
          <w:rtl w:val="0"/>
        </w:rPr>
        <w:t xml:space="preserve">untuk mengunjungi </w:t>
      </w:r>
      <w:r w:rsidDel="00000000" w:rsidR="00000000" w:rsidRPr="00000000">
        <w:rPr>
          <w:rFonts w:ascii="Quattrocento Sans" w:cs="Quattrocento Sans" w:eastAsia="Quattrocento Sans" w:hAnsi="Quattrocento Sans"/>
          <w:b w:val="1"/>
          <w:sz w:val="20"/>
          <w:szCs w:val="20"/>
          <w:rtl w:val="0"/>
        </w:rPr>
        <w:t xml:space="preserve">Yuexiu Park </w:t>
      </w:r>
      <w:r w:rsidDel="00000000" w:rsidR="00000000" w:rsidRPr="00000000">
        <w:rPr>
          <w:rFonts w:ascii="Quattrocento Sans" w:cs="Quattrocento Sans" w:eastAsia="Quattrocento Sans" w:hAnsi="Quattrocento Sans"/>
          <w:sz w:val="20"/>
          <w:szCs w:val="20"/>
          <w:rtl w:val="0"/>
        </w:rPr>
        <w:t xml:space="preserve">taman terbesar di Guangzhou yang terkenal dengan “</w:t>
      </w:r>
      <w:r w:rsidDel="00000000" w:rsidR="00000000" w:rsidRPr="00000000">
        <w:rPr>
          <w:rFonts w:ascii="Quattrocento Sans" w:cs="Quattrocento Sans" w:eastAsia="Quattrocento Sans" w:hAnsi="Quattrocento Sans"/>
          <w:i w:val="1"/>
          <w:color w:val="31353b"/>
          <w:sz w:val="20"/>
          <w:szCs w:val="20"/>
          <w:rtl w:val="0"/>
        </w:rPr>
        <w:t xml:space="preserve">five goat statue”</w:t>
      </w:r>
      <w:r w:rsidDel="00000000" w:rsidR="00000000" w:rsidRPr="00000000">
        <w:rPr>
          <w:rFonts w:ascii="Quattrocento Sans" w:cs="Quattrocento Sans" w:eastAsia="Quattrocento Sans" w:hAnsi="Quattrocento Sans"/>
          <w:color w:val="31353b"/>
          <w:sz w:val="20"/>
          <w:szCs w:val="20"/>
          <w:rtl w:val="0"/>
        </w:rPr>
        <w:t xml:space="preserve"> simbol keberuntungan dan kemakmuran bagi masyarakat Guangzhou</w:t>
      </w:r>
      <w:r w:rsidDel="00000000" w:rsidR="00000000" w:rsidRPr="00000000">
        <w:rPr>
          <w:rFonts w:ascii="Quattrocento Sans" w:cs="Quattrocento Sans" w:eastAsia="Quattrocento Sans" w:hAnsi="Quattrocento Sans"/>
          <w:b w:val="1"/>
          <w:sz w:val="20"/>
          <w:szCs w:val="20"/>
          <w:rtl w:val="0"/>
        </w:rPr>
        <w:t xml:space="preserve">, </w:t>
      </w:r>
      <w:r w:rsidDel="00000000" w:rsidR="00000000" w:rsidRPr="00000000">
        <w:rPr>
          <w:rFonts w:ascii="Quattrocento Sans" w:cs="Quattrocento Sans" w:eastAsia="Quattrocento Sans" w:hAnsi="Quattrocento Sans"/>
          <w:sz w:val="20"/>
          <w:szCs w:val="20"/>
          <w:rtl w:val="0"/>
        </w:rPr>
        <w:t xml:space="preserve">Selanjutnya kita akan menikmati keindahan </w:t>
      </w:r>
      <w:r w:rsidDel="00000000" w:rsidR="00000000" w:rsidRPr="00000000">
        <w:rPr>
          <w:rFonts w:ascii="Quattrocento Sans" w:cs="Quattrocento Sans" w:eastAsia="Quattrocento Sans" w:hAnsi="Quattrocento Sans"/>
          <w:b w:val="1"/>
          <w:color w:val="31353b"/>
          <w:sz w:val="20"/>
          <w:szCs w:val="20"/>
          <w:rtl w:val="0"/>
        </w:rPr>
        <w:t xml:space="preserve">The new lizhi river  </w:t>
      </w:r>
      <w:r w:rsidDel="00000000" w:rsidR="00000000" w:rsidRPr="00000000">
        <w:rPr>
          <w:rFonts w:ascii="Quattrocento Sans" w:cs="Quattrocento Sans" w:eastAsia="Quattrocento Sans" w:hAnsi="Quattrocento Sans"/>
          <w:color w:val="31353b"/>
          <w:sz w:val="20"/>
          <w:szCs w:val="20"/>
          <w:rtl w:val="0"/>
        </w:rPr>
        <w:t xml:space="preserve">serta menjelajahi</w:t>
      </w:r>
      <w:r w:rsidDel="00000000" w:rsidR="00000000" w:rsidRPr="00000000">
        <w:rPr>
          <w:rFonts w:ascii="Quattrocento Sans" w:cs="Quattrocento Sans" w:eastAsia="Quattrocento Sans" w:hAnsi="Quattrocento Sans"/>
          <w:b w:val="1"/>
          <w:color w:val="31353b"/>
          <w:sz w:val="20"/>
          <w:szCs w:val="20"/>
          <w:rtl w:val="0"/>
        </w:rPr>
        <w:t xml:space="preserve"> Flower City Square, </w:t>
      </w:r>
      <w:r w:rsidDel="00000000" w:rsidR="00000000" w:rsidRPr="00000000">
        <w:rPr>
          <w:rFonts w:ascii="Quattrocento Sans" w:cs="Quattrocento Sans" w:eastAsia="Quattrocento Sans" w:hAnsi="Quattrocento Sans"/>
          <w:color w:val="31353b"/>
          <w:sz w:val="20"/>
          <w:szCs w:val="20"/>
          <w:rtl w:val="0"/>
        </w:rPr>
        <w:t xml:space="preserve">alun-alun modern yang dikelilingi gedung pencakar langit dan taman cantik. Tak lupa, Anda juga akan berhenti sejenak di </w:t>
      </w:r>
      <w:r w:rsidDel="00000000" w:rsidR="00000000" w:rsidRPr="00000000">
        <w:rPr>
          <w:rFonts w:ascii="Quattrocento Sans" w:cs="Quattrocento Sans" w:eastAsia="Quattrocento Sans" w:hAnsi="Quattrocento Sans"/>
          <w:b w:val="1"/>
          <w:color w:val="31353b"/>
          <w:sz w:val="20"/>
          <w:szCs w:val="20"/>
          <w:rtl w:val="0"/>
        </w:rPr>
        <w:t xml:space="preserve">Guangzhou Tower</w:t>
      </w:r>
      <w:r w:rsidDel="00000000" w:rsidR="00000000" w:rsidRPr="00000000">
        <w:rPr>
          <w:rFonts w:ascii="Quattrocento Sans" w:cs="Quattrocento Sans" w:eastAsia="Quattrocento Sans" w:hAnsi="Quattrocento Sans"/>
          <w:i w:val="1"/>
          <w:color w:val="31353b"/>
          <w:sz w:val="20"/>
          <w:szCs w:val="20"/>
          <w:rtl w:val="0"/>
        </w:rPr>
        <w:t xml:space="preserve"> (Photo stop)</w:t>
      </w:r>
      <w:r w:rsidDel="00000000" w:rsidR="00000000" w:rsidRPr="00000000">
        <w:rPr>
          <w:rFonts w:ascii="Quattrocento Sans" w:cs="Quattrocento Sans" w:eastAsia="Quattrocento Sans" w:hAnsi="Quattrocento Sans"/>
          <w:color w:val="31353b"/>
          <w:sz w:val="20"/>
          <w:szCs w:val="20"/>
          <w:rtl w:val="0"/>
        </w:rPr>
        <w:t xml:space="preserve">, menara tertinggi di kota tersebut yang menjadi ikon modern Guangzhou. perjalanan dilanjutkan menuju </w:t>
      </w:r>
      <w:r w:rsidDel="00000000" w:rsidR="00000000" w:rsidRPr="00000000">
        <w:rPr>
          <w:rFonts w:ascii="Quattrocento Sans" w:cs="Quattrocento Sans" w:eastAsia="Quattrocento Sans" w:hAnsi="Quattrocento Sans"/>
          <w:b w:val="1"/>
          <w:color w:val="31353b"/>
          <w:sz w:val="20"/>
          <w:szCs w:val="20"/>
          <w:rtl w:val="0"/>
        </w:rPr>
        <w:t xml:space="preserve">Shenzhen</w:t>
      </w:r>
      <w:r w:rsidDel="00000000" w:rsidR="00000000" w:rsidRPr="00000000">
        <w:rPr>
          <w:rFonts w:ascii="Quattrocento Sans" w:cs="Quattrocento Sans" w:eastAsia="Quattrocento Sans" w:hAnsi="Quattrocento Sans"/>
          <w:sz w:val="20"/>
          <w:szCs w:val="20"/>
          <w:rtl w:val="0"/>
        </w:rPr>
        <w:t xml:space="preserve"> .Check-in Hotel istirahat.</w:t>
        <w:br w:type="textWrapping"/>
      </w:r>
      <w:r w:rsidDel="00000000" w:rsidR="00000000" w:rsidRPr="00000000">
        <w:rPr>
          <w:rFonts w:ascii="Quattrocento Sans" w:cs="Quattrocento Sans" w:eastAsia="Quattrocento Sans" w:hAnsi="Quattrocento Sans"/>
          <w:i w:val="1"/>
          <w:sz w:val="20"/>
          <w:szCs w:val="20"/>
          <w:rtl w:val="0"/>
        </w:rPr>
        <w:t xml:space="preserve">Bermalam di Honglilai Hotel</w:t>
      </w:r>
      <w:r w:rsidDel="00000000" w:rsidR="00000000" w:rsidRPr="00000000">
        <w:rPr>
          <w:rFonts w:ascii="Quattrocento Sans" w:cs="Quattrocento Sans" w:eastAsia="Quattrocento Sans" w:hAnsi="Quattrocento Sans"/>
          <w:sz w:val="20"/>
          <w:szCs w:val="20"/>
          <w:rtl w:val="0"/>
        </w:rPr>
        <w:t xml:space="preserve">****/similar</w:t>
      </w:r>
    </w:p>
    <w:p w:rsidR="00000000" w:rsidDel="00000000" w:rsidP="00000000" w:rsidRDefault="00000000" w:rsidRPr="00000000" w14:paraId="0000000E">
      <w:pPr>
        <w:spacing w:after="0" w:before="0" w:lineRule="auto"/>
        <w:jc w:val="both"/>
        <w:rPr>
          <w:rFonts w:ascii="Quattrocento Sans" w:cs="Quattrocento Sans" w:eastAsia="Quattrocento Sans" w:hAnsi="Quattrocento Sans"/>
          <w:sz w:val="20"/>
          <w:szCs w:val="20"/>
        </w:rPr>
      </w:pPr>
      <w:r w:rsidDel="00000000" w:rsidR="00000000" w:rsidRPr="00000000">
        <w:rPr>
          <w:rtl w:val="0"/>
        </w:rPr>
      </w:r>
    </w:p>
    <w:p w:rsidR="00000000" w:rsidDel="00000000" w:rsidP="00000000" w:rsidRDefault="00000000" w:rsidRPr="00000000" w14:paraId="0000000F">
      <w:pPr>
        <w:spacing w:before="0" w:lineRule="auto"/>
        <w:jc w:val="both"/>
        <w:rPr>
          <w:rFonts w:ascii="Quattrocento Sans" w:cs="Quattrocento Sans" w:eastAsia="Quattrocento Sans" w:hAnsi="Quattrocento Sans"/>
          <w:b w:val="1"/>
          <w:sz w:val="20"/>
          <w:szCs w:val="20"/>
        </w:rPr>
      </w:pPr>
      <w:r w:rsidDel="00000000" w:rsidR="00000000" w:rsidRPr="00000000">
        <w:rPr>
          <w:rFonts w:ascii="Quattrocento Sans" w:cs="Quattrocento Sans" w:eastAsia="Quattrocento Sans" w:hAnsi="Quattrocento Sans"/>
          <w:b w:val="1"/>
          <w:i w:val="1"/>
          <w:sz w:val="20"/>
          <w:szCs w:val="20"/>
          <w:u w:val="single"/>
          <w:rtl w:val="0"/>
        </w:rPr>
        <w:t xml:space="preserve">Hari 03:  SHENZHEN  </w:t>
      </w:r>
      <w:r w:rsidDel="00000000" w:rsidR="00000000" w:rsidRPr="00000000">
        <w:rPr>
          <w:rFonts w:ascii="Quattrocento Sans" w:cs="Quattrocento Sans" w:eastAsia="Quattrocento Sans" w:hAnsi="Quattrocento Sans"/>
          <w:b w:val="1"/>
          <w:sz w:val="20"/>
          <w:szCs w:val="20"/>
          <w:rtl w:val="0"/>
        </w:rPr>
        <w:t xml:space="preserve">(Makan Pagi, Makan  Siang) </w:t>
      </w:r>
    </w:p>
    <w:p w:rsidR="00000000" w:rsidDel="00000000" w:rsidP="00000000" w:rsidRDefault="00000000" w:rsidRPr="00000000" w14:paraId="00000010">
      <w:pPr>
        <w:spacing w:before="0" w:lineRule="auto"/>
        <w:jc w:val="both"/>
        <w:rPr>
          <w:rFonts w:ascii="Quattrocento Sans" w:cs="Quattrocento Sans" w:eastAsia="Quattrocento Sans" w:hAnsi="Quattrocento Sans"/>
          <w:b w:val="1"/>
          <w:i w:val="1"/>
          <w:sz w:val="20"/>
          <w:szCs w:val="20"/>
          <w:u w:val="single"/>
        </w:rPr>
      </w:pPr>
      <w:r w:rsidDel="00000000" w:rsidR="00000000" w:rsidRPr="00000000">
        <w:rPr>
          <w:rFonts w:ascii="Quattrocento Sans" w:cs="Quattrocento Sans" w:eastAsia="Quattrocento Sans" w:hAnsi="Quattrocento Sans"/>
          <w:sz w:val="20"/>
          <w:szCs w:val="20"/>
          <w:rtl w:val="0"/>
        </w:rPr>
        <w:t xml:space="preserve">Sarapan pagi di hotel. Kita akan menuju </w:t>
      </w:r>
      <w:r w:rsidDel="00000000" w:rsidR="00000000" w:rsidRPr="00000000">
        <w:rPr>
          <w:rFonts w:ascii="Quattrocento Sans" w:cs="Quattrocento Sans" w:eastAsia="Quattrocento Sans" w:hAnsi="Quattrocento Sans"/>
          <w:b w:val="1"/>
          <w:sz w:val="20"/>
          <w:szCs w:val="20"/>
          <w:rtl w:val="0"/>
        </w:rPr>
        <w:t xml:space="preserve">Oh Bay </w:t>
      </w:r>
      <w:r w:rsidDel="00000000" w:rsidR="00000000" w:rsidRPr="00000000">
        <w:rPr>
          <w:rFonts w:ascii="Quattrocento Sans" w:cs="Quattrocento Sans" w:eastAsia="Quattrocento Sans" w:hAnsi="Quattrocento Sans"/>
          <w:b w:val="1"/>
          <w:color w:val="31353b"/>
          <w:sz w:val="20"/>
          <w:szCs w:val="20"/>
          <w:rtl w:val="0"/>
        </w:rPr>
        <w:t xml:space="preserve">(Ecl.the Ferris Wheel)</w:t>
      </w:r>
      <w:r w:rsidDel="00000000" w:rsidR="00000000" w:rsidRPr="00000000">
        <w:rPr>
          <w:rFonts w:ascii="Quattrocento Sans" w:cs="Quattrocento Sans" w:eastAsia="Quattrocento Sans" w:hAnsi="Quattrocento Sans"/>
          <w:b w:val="1"/>
          <w:color w:val="31353b"/>
          <w:sz w:val="21"/>
          <w:szCs w:val="21"/>
          <w:rtl w:val="0"/>
        </w:rPr>
        <w:t xml:space="preserve"> </w:t>
      </w:r>
      <w:r w:rsidDel="00000000" w:rsidR="00000000" w:rsidRPr="00000000">
        <w:rPr>
          <w:rFonts w:ascii="Quattrocento Sans" w:cs="Quattrocento Sans" w:eastAsia="Quattrocento Sans" w:hAnsi="Quattrocento Sans"/>
          <w:sz w:val="20"/>
          <w:szCs w:val="20"/>
          <w:rtl w:val="0"/>
        </w:rPr>
        <w:t xml:space="preserve">kawasan tepi laut modern di Shenzhen yang dikenal dengan pemandangan indah dan suasana santai. Setelah itu, Anda akan memiliki waktu bebas untuk berbelanja di </w:t>
      </w:r>
      <w:r w:rsidDel="00000000" w:rsidR="00000000" w:rsidRPr="00000000">
        <w:rPr>
          <w:rFonts w:ascii="Quattrocento Sans" w:cs="Quattrocento Sans" w:eastAsia="Quattrocento Sans" w:hAnsi="Quattrocento Sans"/>
          <w:b w:val="1"/>
          <w:sz w:val="20"/>
          <w:szCs w:val="20"/>
          <w:rtl w:val="0"/>
        </w:rPr>
        <w:t xml:space="preserve">Dongmen Shopping Area</w:t>
      </w:r>
      <w:r w:rsidDel="00000000" w:rsidR="00000000" w:rsidRPr="00000000">
        <w:rPr>
          <w:rFonts w:ascii="Quattrocento Sans" w:cs="Quattrocento Sans" w:eastAsia="Quattrocento Sans" w:hAnsi="Quattrocento Sans"/>
          <w:sz w:val="20"/>
          <w:szCs w:val="20"/>
          <w:rtl w:val="0"/>
        </w:rPr>
        <w:t xml:space="preserve">, pusat perbelanjaan yang ramai dan penuh dengan toko fashion, kuliner lokal, hingga souvenir khas. Perjalanan dilanjutkan dengan kunjungan ke </w:t>
      </w:r>
      <w:r w:rsidDel="00000000" w:rsidR="00000000" w:rsidRPr="00000000">
        <w:rPr>
          <w:rFonts w:ascii="Quattrocento Sans" w:cs="Quattrocento Sans" w:eastAsia="Quattrocento Sans" w:hAnsi="Quattrocento Sans"/>
          <w:b w:val="1"/>
          <w:sz w:val="20"/>
          <w:szCs w:val="20"/>
          <w:rtl w:val="0"/>
        </w:rPr>
        <w:t xml:space="preserve">Tongrentang</w:t>
      </w:r>
      <w:r w:rsidDel="00000000" w:rsidR="00000000" w:rsidRPr="00000000">
        <w:rPr>
          <w:rFonts w:ascii="Quattrocento Sans" w:cs="Quattrocento Sans" w:eastAsia="Quattrocento Sans" w:hAnsi="Quattrocento Sans"/>
          <w:sz w:val="20"/>
          <w:szCs w:val="20"/>
          <w:rtl w:val="0"/>
        </w:rPr>
        <w:t xml:space="preserve"> apotek tradisional Tiongkok yang terkenal, serta toko </w:t>
      </w:r>
      <w:r w:rsidDel="00000000" w:rsidR="00000000" w:rsidRPr="00000000">
        <w:rPr>
          <w:rFonts w:ascii="Quattrocento Sans" w:cs="Quattrocento Sans" w:eastAsia="Quattrocento Sans" w:hAnsi="Quattrocento Sans"/>
          <w:b w:val="1"/>
          <w:sz w:val="20"/>
          <w:szCs w:val="20"/>
          <w:rtl w:val="0"/>
        </w:rPr>
        <w:t xml:space="preserve">Pearl-Jade</w:t>
      </w:r>
      <w:r w:rsidDel="00000000" w:rsidR="00000000" w:rsidRPr="00000000">
        <w:rPr>
          <w:rFonts w:ascii="Quattrocento Sans" w:cs="Quattrocento Sans" w:eastAsia="Quattrocento Sans" w:hAnsi="Quattrocento Sans"/>
          <w:sz w:val="20"/>
          <w:szCs w:val="20"/>
          <w:rtl w:val="0"/>
        </w:rPr>
        <w:t xml:space="preserve">, tempat Anda bisa melihat dan berbelanja produk mutiara dan giok berkualitas.</w:t>
      </w:r>
      <w:r w:rsidDel="00000000" w:rsidR="00000000" w:rsidRPr="00000000">
        <w:rPr>
          <w:rFonts w:ascii="Quattrocento Sans" w:cs="Quattrocento Sans" w:eastAsia="Quattrocento Sans" w:hAnsi="Quattrocento Sans"/>
          <w:sz w:val="20"/>
          <w:szCs w:val="20"/>
          <w:rtl w:val="0"/>
        </w:rPr>
        <w:t xml:space="preserve"> Check-in hotel istirahat.</w:t>
        <w:br w:type="textWrapping"/>
      </w:r>
      <w:r w:rsidDel="00000000" w:rsidR="00000000" w:rsidRPr="00000000">
        <w:rPr>
          <w:rFonts w:ascii="Quattrocento Sans" w:cs="Quattrocento Sans" w:eastAsia="Quattrocento Sans" w:hAnsi="Quattrocento Sans"/>
          <w:i w:val="1"/>
          <w:sz w:val="20"/>
          <w:szCs w:val="20"/>
          <w:rtl w:val="0"/>
        </w:rPr>
        <w:t xml:space="preserve">Bermalam di Honglilai Hotel</w:t>
      </w:r>
      <w:r w:rsidDel="00000000" w:rsidR="00000000" w:rsidRPr="00000000">
        <w:rPr>
          <w:rFonts w:ascii="Quattrocento Sans" w:cs="Quattrocento Sans" w:eastAsia="Quattrocento Sans" w:hAnsi="Quattrocento Sans"/>
          <w:sz w:val="20"/>
          <w:szCs w:val="20"/>
          <w:rtl w:val="0"/>
        </w:rPr>
        <w:t xml:space="preserve">****/similar</w:t>
      </w:r>
      <w:r w:rsidDel="00000000" w:rsidR="00000000" w:rsidRPr="00000000">
        <w:rPr>
          <w:rtl w:val="0"/>
        </w:rPr>
      </w:r>
    </w:p>
    <w:p w:rsidR="00000000" w:rsidDel="00000000" w:rsidP="00000000" w:rsidRDefault="00000000" w:rsidRPr="00000000" w14:paraId="00000011">
      <w:pPr>
        <w:spacing w:before="240" w:lineRule="auto"/>
        <w:jc w:val="both"/>
        <w:rPr>
          <w:rFonts w:ascii="Quattrocento Sans" w:cs="Quattrocento Sans" w:eastAsia="Quattrocento Sans" w:hAnsi="Quattrocento Sans"/>
          <w:sz w:val="20"/>
          <w:szCs w:val="20"/>
        </w:rPr>
      </w:pPr>
      <w:r w:rsidDel="00000000" w:rsidR="00000000" w:rsidRPr="00000000">
        <w:rPr>
          <w:rFonts w:ascii="Quattrocento Sans" w:cs="Quattrocento Sans" w:eastAsia="Quattrocento Sans" w:hAnsi="Quattrocento Sans"/>
          <w:b w:val="1"/>
          <w:i w:val="1"/>
          <w:sz w:val="20"/>
          <w:szCs w:val="20"/>
          <w:u w:val="single"/>
          <w:rtl w:val="0"/>
        </w:rPr>
        <w:t xml:space="preserve">Hari 04: SHENZHEN - ZHONGSHAN - ZHUHAI  </w:t>
      </w:r>
      <w:r w:rsidDel="00000000" w:rsidR="00000000" w:rsidRPr="00000000">
        <w:rPr>
          <w:rFonts w:ascii="Quattrocento Sans" w:cs="Quattrocento Sans" w:eastAsia="Quattrocento Sans" w:hAnsi="Quattrocento Sans"/>
          <w:b w:val="1"/>
          <w:sz w:val="20"/>
          <w:szCs w:val="20"/>
          <w:rtl w:val="0"/>
        </w:rPr>
        <w:t xml:space="preserve">(Makan Pagi, Makan Siang) </w:t>
        <w:br w:type="textWrapping"/>
      </w:r>
      <w:r w:rsidDel="00000000" w:rsidR="00000000" w:rsidRPr="00000000">
        <w:rPr>
          <w:rFonts w:ascii="Quattrocento Sans" w:cs="Quattrocento Sans" w:eastAsia="Quattrocento Sans" w:hAnsi="Quattrocento Sans"/>
          <w:sz w:val="20"/>
          <w:szCs w:val="20"/>
          <w:rtl w:val="0"/>
        </w:rPr>
        <w:t xml:space="preserve">Sarapan Pagi di hotel. hari ini kita akan menuju </w:t>
      </w:r>
      <w:r w:rsidDel="00000000" w:rsidR="00000000" w:rsidRPr="00000000">
        <w:rPr>
          <w:rFonts w:ascii="Quattrocento Sans" w:cs="Quattrocento Sans" w:eastAsia="Quattrocento Sans" w:hAnsi="Quattrocento Sans"/>
          <w:b w:val="1"/>
          <w:sz w:val="20"/>
          <w:szCs w:val="20"/>
          <w:rtl w:val="0"/>
        </w:rPr>
        <w:t xml:space="preserve">Zhongshan</w:t>
      </w:r>
      <w:r w:rsidDel="00000000" w:rsidR="00000000" w:rsidRPr="00000000">
        <w:rPr>
          <w:rFonts w:ascii="Quattrocento Sans" w:cs="Quattrocento Sans" w:eastAsia="Quattrocento Sans" w:hAnsi="Quattrocento Sans"/>
          <w:sz w:val="20"/>
          <w:szCs w:val="20"/>
          <w:rtl w:val="0"/>
        </w:rPr>
        <w:t xml:space="preserve"> untuk ke </w:t>
      </w:r>
      <w:r w:rsidDel="00000000" w:rsidR="00000000" w:rsidRPr="00000000">
        <w:rPr>
          <w:rFonts w:ascii="Quattrocento Sans" w:cs="Quattrocento Sans" w:eastAsia="Quattrocento Sans" w:hAnsi="Quattrocento Sans"/>
          <w:b w:val="1"/>
          <w:sz w:val="20"/>
          <w:szCs w:val="20"/>
          <w:rtl w:val="0"/>
        </w:rPr>
        <w:t xml:space="preserve">Zhongshan Tunnel </w:t>
      </w:r>
      <w:r w:rsidDel="00000000" w:rsidR="00000000" w:rsidRPr="00000000">
        <w:rPr>
          <w:rFonts w:ascii="Quattrocento Sans" w:cs="Quattrocento Sans" w:eastAsia="Quattrocento Sans" w:hAnsi="Quattrocento Sans"/>
          <w:sz w:val="20"/>
          <w:szCs w:val="20"/>
          <w:rtl w:val="0"/>
        </w:rPr>
        <w:t xml:space="preserve">Terowongan yang memiliki panjang sekitar 24 kilometer salah satu infrastruktur modern yang menghubungkan dua kota besar di wilayah Guangdong. selanjutnya kita akan menuju </w:t>
      </w:r>
      <w:r w:rsidDel="00000000" w:rsidR="00000000" w:rsidRPr="00000000">
        <w:rPr>
          <w:rFonts w:ascii="Quattrocento Sans" w:cs="Quattrocento Sans" w:eastAsia="Quattrocento Sans" w:hAnsi="Quattrocento Sans"/>
          <w:b w:val="1"/>
          <w:sz w:val="20"/>
          <w:szCs w:val="20"/>
          <w:rtl w:val="0"/>
        </w:rPr>
        <w:t xml:space="preserve">Gongbei Shopping Street </w:t>
      </w:r>
      <w:r w:rsidDel="00000000" w:rsidR="00000000" w:rsidRPr="00000000">
        <w:rPr>
          <w:rFonts w:ascii="Quattrocento Sans" w:cs="Quattrocento Sans" w:eastAsia="Quattrocento Sans" w:hAnsi="Quattrocento Sans"/>
          <w:sz w:val="20"/>
          <w:szCs w:val="20"/>
          <w:rtl w:val="0"/>
        </w:rPr>
        <w:t xml:space="preserve">pusat perbelanjaan yang terkenal dengan suasana lokal yang ramai dan beragam produk menarik seperti oleh-oleh, makanan ringan, dan barang-barang fashion dengan harga terjangkau. Kemudian, perjalanan dilanjutkan ke </w:t>
      </w:r>
      <w:r w:rsidDel="00000000" w:rsidR="00000000" w:rsidRPr="00000000">
        <w:rPr>
          <w:rFonts w:ascii="Quattrocento Sans" w:cs="Quattrocento Sans" w:eastAsia="Quattrocento Sans" w:hAnsi="Quattrocento Sans"/>
          <w:b w:val="1"/>
          <w:sz w:val="20"/>
          <w:szCs w:val="20"/>
          <w:rtl w:val="0"/>
        </w:rPr>
        <w:t xml:space="preserve">Latex &amp; Silk Store</w:t>
      </w:r>
      <w:r w:rsidDel="00000000" w:rsidR="00000000" w:rsidRPr="00000000">
        <w:rPr>
          <w:rFonts w:ascii="Quattrocento Sans" w:cs="Quattrocento Sans" w:eastAsia="Quattrocento Sans" w:hAnsi="Quattrocento Sans"/>
          <w:sz w:val="20"/>
          <w:szCs w:val="20"/>
          <w:rtl w:val="0"/>
        </w:rPr>
        <w:t xml:space="preserve"> di mana Anda dapat melihat berbagai produk berkualitas tinggi seperti kasur lateks, bantal, serta kain sutra khas Tiongkok yang terkenal nyaman dan elegan. </w:t>
      </w:r>
      <w:r w:rsidDel="00000000" w:rsidR="00000000" w:rsidRPr="00000000">
        <w:rPr>
          <w:rFonts w:ascii="Quattrocento Sans" w:cs="Quattrocento Sans" w:eastAsia="Quattrocento Sans" w:hAnsi="Quattrocento Sans"/>
          <w:sz w:val="20"/>
          <w:szCs w:val="20"/>
          <w:rtl w:val="0"/>
        </w:rPr>
        <w:t xml:space="preserve">Check-in hotel istirahat.</w:t>
        <w:br w:type="textWrapping"/>
      </w:r>
      <w:r w:rsidDel="00000000" w:rsidR="00000000" w:rsidRPr="00000000">
        <w:rPr>
          <w:rFonts w:ascii="Quattrocento Sans" w:cs="Quattrocento Sans" w:eastAsia="Quattrocento Sans" w:hAnsi="Quattrocento Sans"/>
          <w:i w:val="1"/>
          <w:sz w:val="20"/>
          <w:szCs w:val="20"/>
          <w:rtl w:val="0"/>
        </w:rPr>
        <w:t xml:space="preserve">Bermalam di Xingcheng Hotel</w:t>
      </w:r>
      <w:r w:rsidDel="00000000" w:rsidR="00000000" w:rsidRPr="00000000">
        <w:rPr>
          <w:rFonts w:ascii="Quattrocento Sans" w:cs="Quattrocento Sans" w:eastAsia="Quattrocento Sans" w:hAnsi="Quattrocento Sans"/>
          <w:i w:val="1"/>
          <w:sz w:val="21"/>
          <w:szCs w:val="21"/>
          <w:rtl w:val="0"/>
        </w:rPr>
        <w:t xml:space="preserve"> </w:t>
      </w:r>
      <w:r w:rsidDel="00000000" w:rsidR="00000000" w:rsidRPr="00000000">
        <w:rPr>
          <w:rFonts w:ascii="Quattrocento Sans" w:cs="Quattrocento Sans" w:eastAsia="Quattrocento Sans" w:hAnsi="Quattrocento Sans"/>
          <w:sz w:val="20"/>
          <w:szCs w:val="20"/>
          <w:rtl w:val="0"/>
        </w:rPr>
        <w:t xml:space="preserve">****/similar</w:t>
      </w:r>
    </w:p>
    <w:p w:rsidR="00000000" w:rsidDel="00000000" w:rsidP="00000000" w:rsidRDefault="00000000" w:rsidRPr="00000000" w14:paraId="00000012">
      <w:pPr>
        <w:spacing w:before="240" w:lineRule="auto"/>
        <w:jc w:val="both"/>
        <w:rPr>
          <w:rFonts w:ascii="Quattrocento Sans" w:cs="Quattrocento Sans" w:eastAsia="Quattrocento Sans" w:hAnsi="Quattrocento Sans"/>
          <w:i w:val="1"/>
          <w:sz w:val="20"/>
          <w:szCs w:val="20"/>
        </w:rPr>
      </w:pPr>
      <w:r w:rsidDel="00000000" w:rsidR="00000000" w:rsidRPr="00000000">
        <w:rPr>
          <w:rtl w:val="0"/>
        </w:rPr>
      </w:r>
    </w:p>
    <w:p w:rsidR="00000000" w:rsidDel="00000000" w:rsidP="00000000" w:rsidRDefault="00000000" w:rsidRPr="00000000" w14:paraId="00000013">
      <w:pPr>
        <w:spacing w:before="240" w:lineRule="auto"/>
        <w:jc w:val="both"/>
        <w:rPr>
          <w:rFonts w:ascii="Quattrocento Sans" w:cs="Quattrocento Sans" w:eastAsia="Quattrocento Sans" w:hAnsi="Quattrocento Sans"/>
          <w:sz w:val="20"/>
          <w:szCs w:val="20"/>
        </w:rPr>
      </w:pPr>
      <w:r w:rsidDel="00000000" w:rsidR="00000000" w:rsidRPr="00000000">
        <w:rPr>
          <w:rtl w:val="0"/>
        </w:rPr>
      </w:r>
    </w:p>
    <w:p w:rsidR="00000000" w:rsidDel="00000000" w:rsidP="00000000" w:rsidRDefault="00000000" w:rsidRPr="00000000" w14:paraId="00000014">
      <w:pPr>
        <w:spacing w:before="0" w:lineRule="auto"/>
        <w:jc w:val="both"/>
        <w:rPr>
          <w:rFonts w:ascii="Quattrocento Sans" w:cs="Quattrocento Sans" w:eastAsia="Quattrocento Sans" w:hAnsi="Quattrocento Sans"/>
          <w:b w:val="1"/>
          <w:sz w:val="20"/>
          <w:szCs w:val="20"/>
        </w:rPr>
      </w:pPr>
      <w:r w:rsidDel="00000000" w:rsidR="00000000" w:rsidRPr="00000000">
        <w:rPr>
          <w:rFonts w:ascii="Quattrocento Sans" w:cs="Quattrocento Sans" w:eastAsia="Quattrocento Sans" w:hAnsi="Quattrocento Sans"/>
          <w:b w:val="1"/>
          <w:i w:val="1"/>
          <w:sz w:val="20"/>
          <w:szCs w:val="20"/>
          <w:u w:val="single"/>
          <w:rtl w:val="0"/>
        </w:rPr>
        <w:t xml:space="preserve">Hari 05:  ZHUHAI - MACAU - JAKARTA  </w:t>
      </w:r>
      <w:r w:rsidDel="00000000" w:rsidR="00000000" w:rsidRPr="00000000">
        <w:rPr>
          <w:rFonts w:ascii="Quattrocento Sans" w:cs="Quattrocento Sans" w:eastAsia="Quattrocento Sans" w:hAnsi="Quattrocento Sans"/>
          <w:b w:val="1"/>
          <w:sz w:val="20"/>
          <w:szCs w:val="20"/>
          <w:rtl w:val="0"/>
        </w:rPr>
        <w:t xml:space="preserve">(Makan Pagi, Makan Siang) </w:t>
        <w:br w:type="textWrapping"/>
      </w:r>
      <w:r w:rsidDel="00000000" w:rsidR="00000000" w:rsidRPr="00000000">
        <w:rPr>
          <w:rFonts w:ascii="Arimo" w:cs="Arimo" w:eastAsia="Arimo" w:hAnsi="Arimo"/>
          <w:b w:val="1"/>
          <w:sz w:val="18"/>
          <w:szCs w:val="18"/>
          <w:highlight w:val="yellow"/>
          <w:rtl w:val="0"/>
        </w:rPr>
        <w:t xml:space="preserve"></w:t>
      </w:r>
      <w:r w:rsidDel="00000000" w:rsidR="00000000" w:rsidRPr="00000000">
        <w:rPr>
          <w:rFonts w:ascii="Quattrocento Sans" w:cs="Quattrocento Sans" w:eastAsia="Quattrocento Sans" w:hAnsi="Quattrocento Sans"/>
          <w:b w:val="1"/>
          <w:sz w:val="18"/>
          <w:szCs w:val="18"/>
          <w:highlight w:val="yellow"/>
          <w:rtl w:val="0"/>
        </w:rPr>
        <w:t xml:space="preserve">MFM  (20.55) – CGK  (00.45) by NX 910</w:t>
      </w:r>
      <w:r w:rsidDel="00000000" w:rsidR="00000000" w:rsidRPr="00000000">
        <w:rPr>
          <w:rtl w:val="0"/>
        </w:rPr>
      </w:r>
    </w:p>
    <w:p w:rsidR="00000000" w:rsidDel="00000000" w:rsidP="00000000" w:rsidRDefault="00000000" w:rsidRPr="00000000" w14:paraId="00000015">
      <w:pPr>
        <w:spacing w:before="0" w:lineRule="auto"/>
        <w:jc w:val="both"/>
        <w:rPr>
          <w:rFonts w:ascii="Quattrocento Sans" w:cs="Quattrocento Sans" w:eastAsia="Quattrocento Sans" w:hAnsi="Quattrocento Sans"/>
          <w:sz w:val="20"/>
          <w:szCs w:val="20"/>
        </w:rPr>
      </w:pPr>
      <w:r w:rsidDel="00000000" w:rsidR="00000000" w:rsidRPr="00000000">
        <w:rPr>
          <w:rFonts w:ascii="Quattrocento Sans" w:cs="Quattrocento Sans" w:eastAsia="Quattrocento Sans" w:hAnsi="Quattrocento Sans"/>
          <w:sz w:val="20"/>
          <w:szCs w:val="20"/>
          <w:rtl w:val="0"/>
        </w:rPr>
        <w:t xml:space="preserve">Sarapan Pagi di hotel. hari ini kita akan menikmati keindahan kota Zhuhai dengan berjalan santai di sepanjang </w:t>
      </w:r>
      <w:r w:rsidDel="00000000" w:rsidR="00000000" w:rsidRPr="00000000">
        <w:rPr>
          <w:rFonts w:ascii="Quattrocento Sans" w:cs="Quattrocento Sans" w:eastAsia="Quattrocento Sans" w:hAnsi="Quattrocento Sans"/>
          <w:b w:val="1"/>
          <w:sz w:val="20"/>
          <w:szCs w:val="20"/>
          <w:rtl w:val="0"/>
        </w:rPr>
        <w:t xml:space="preserve">Lover’s Road</w:t>
      </w:r>
      <w:r w:rsidDel="00000000" w:rsidR="00000000" w:rsidRPr="00000000">
        <w:rPr>
          <w:rFonts w:ascii="Quattrocento Sans" w:cs="Quattrocento Sans" w:eastAsia="Quattrocento Sans" w:hAnsi="Quattrocento Sans"/>
          <w:sz w:val="20"/>
          <w:szCs w:val="20"/>
          <w:rtl w:val="0"/>
        </w:rPr>
        <w:t xml:space="preserve">, jalan tepi laut yang romantis dengan pemandangan menenangkan Laut Cina Selatan. Perjalanan dilanjutkan dengan mengunjungi </w:t>
      </w:r>
      <w:r w:rsidDel="00000000" w:rsidR="00000000" w:rsidRPr="00000000">
        <w:rPr>
          <w:rFonts w:ascii="Quattrocento Sans" w:cs="Quattrocento Sans" w:eastAsia="Quattrocento Sans" w:hAnsi="Quattrocento Sans"/>
          <w:b w:val="1"/>
          <w:sz w:val="20"/>
          <w:szCs w:val="20"/>
          <w:rtl w:val="0"/>
        </w:rPr>
        <w:t xml:space="preserve">Fisher Girl Statue </w:t>
      </w:r>
      <w:r w:rsidDel="00000000" w:rsidR="00000000" w:rsidRPr="00000000">
        <w:rPr>
          <w:rFonts w:ascii="Quattrocento Sans" w:cs="Quattrocento Sans" w:eastAsia="Quattrocento Sans" w:hAnsi="Quattrocento Sans"/>
          <w:i w:val="1"/>
          <w:sz w:val="20"/>
          <w:szCs w:val="20"/>
          <w:rtl w:val="0"/>
        </w:rPr>
        <w:t xml:space="preserve">(photo stop)</w:t>
      </w:r>
      <w:r w:rsidDel="00000000" w:rsidR="00000000" w:rsidRPr="00000000">
        <w:rPr>
          <w:rFonts w:ascii="Quattrocento Sans" w:cs="Quattrocento Sans" w:eastAsia="Quattrocento Sans" w:hAnsi="Quattrocento Sans"/>
          <w:sz w:val="20"/>
          <w:szCs w:val="20"/>
          <w:rtl w:val="0"/>
        </w:rPr>
        <w:t xml:space="preserve"> patung ikonik yang menjadi simbol kota Zhuhai. tak jauh dari sana, Anda juga akan melihat </w:t>
      </w:r>
      <w:r w:rsidDel="00000000" w:rsidR="00000000" w:rsidRPr="00000000">
        <w:rPr>
          <w:rFonts w:ascii="Quattrocento Sans" w:cs="Quattrocento Sans" w:eastAsia="Quattrocento Sans" w:hAnsi="Quattrocento Sans"/>
          <w:b w:val="1"/>
          <w:sz w:val="20"/>
          <w:szCs w:val="20"/>
          <w:rtl w:val="0"/>
        </w:rPr>
        <w:t xml:space="preserve">Sun Moon Shell</w:t>
      </w:r>
      <w:r w:rsidDel="00000000" w:rsidR="00000000" w:rsidRPr="00000000">
        <w:rPr>
          <w:rFonts w:ascii="Quattrocento Sans" w:cs="Quattrocento Sans" w:eastAsia="Quattrocento Sans" w:hAnsi="Quattrocento Sans"/>
          <w:sz w:val="20"/>
          <w:szCs w:val="20"/>
          <w:rtl w:val="0"/>
        </w:rPr>
        <w:t xml:space="preserve">, gedung opera berbentuk unik menyerupai dua cangkang mutiara yang berdiri megah di pinggir laut. Setelah itu, Anda akan mengunjungi </w:t>
      </w:r>
      <w:r w:rsidDel="00000000" w:rsidR="00000000" w:rsidRPr="00000000">
        <w:rPr>
          <w:rFonts w:ascii="Quattrocento Sans" w:cs="Quattrocento Sans" w:eastAsia="Quattrocento Sans" w:hAnsi="Quattrocento Sans"/>
          <w:b w:val="1"/>
          <w:sz w:val="20"/>
          <w:szCs w:val="20"/>
          <w:rtl w:val="0"/>
        </w:rPr>
        <w:t xml:space="preserve">Yuanming New Garden</w:t>
      </w:r>
      <w:r w:rsidDel="00000000" w:rsidR="00000000" w:rsidRPr="00000000">
        <w:rPr>
          <w:rFonts w:ascii="Quattrocento Sans" w:cs="Quattrocento Sans" w:eastAsia="Quattrocento Sans" w:hAnsi="Quattrocento Sans"/>
          <w:sz w:val="20"/>
          <w:szCs w:val="20"/>
          <w:rtl w:val="0"/>
        </w:rPr>
        <w:t xml:space="preserve">, taman budaya yang memadukan keindahan alam dengan replika istana kekaisaran Tiongkok, memberikan pengalaman bersejarah yang mengesankan. selanjutnya kita akan diantar menuju ke bandara untuk kepulangan menuju tanah air tercinta. Sampai jumpa di tour selanjutnya bersama kami.</w:t>
      </w:r>
    </w:p>
    <w:p w:rsidR="00000000" w:rsidDel="00000000" w:rsidP="00000000" w:rsidRDefault="00000000" w:rsidRPr="00000000" w14:paraId="00000016">
      <w:pPr>
        <w:spacing w:before="0" w:lineRule="auto"/>
        <w:jc w:val="both"/>
        <w:rPr>
          <w:rFonts w:ascii="Quattrocento Sans" w:cs="Quattrocento Sans" w:eastAsia="Quattrocento Sans" w:hAnsi="Quattrocento Sans"/>
          <w:sz w:val="20"/>
          <w:szCs w:val="20"/>
        </w:rPr>
      </w:pPr>
      <w:r w:rsidDel="00000000" w:rsidR="00000000" w:rsidRPr="00000000">
        <w:rPr>
          <w:rtl w:val="0"/>
        </w:rPr>
      </w:r>
    </w:p>
    <w:p w:rsidR="00000000" w:rsidDel="00000000" w:rsidP="00000000" w:rsidRDefault="00000000" w:rsidRPr="00000000" w14:paraId="00000017">
      <w:pPr>
        <w:spacing w:before="0" w:lineRule="auto"/>
        <w:jc w:val="both"/>
        <w:rPr>
          <w:b w:val="1"/>
          <w:sz w:val="24"/>
          <w:szCs w:val="24"/>
        </w:rPr>
      </w:pPr>
      <w:r w:rsidDel="00000000" w:rsidR="00000000" w:rsidRPr="00000000">
        <w:rPr>
          <w:b w:val="1"/>
          <w:sz w:val="24"/>
          <w:szCs w:val="24"/>
          <w:rtl w:val="0"/>
        </w:rPr>
        <w:t xml:space="preserve">Keberangkatan Minimal 20 Pax (Didampingi 1 Tour Leader)</w:t>
      </w:r>
    </w:p>
    <w:p w:rsidR="00000000" w:rsidDel="00000000" w:rsidP="00000000" w:rsidRDefault="00000000" w:rsidRPr="00000000" w14:paraId="00000018">
      <w:pPr>
        <w:spacing w:before="0" w:lineRule="auto"/>
        <w:jc w:val="both"/>
        <w:rPr>
          <w:b w:val="1"/>
          <w:sz w:val="24"/>
          <w:szCs w:val="24"/>
        </w:rPr>
      </w:pPr>
      <w:r w:rsidDel="00000000" w:rsidR="00000000" w:rsidRPr="00000000">
        <w:rPr>
          <w:b w:val="1"/>
          <w:sz w:val="24"/>
          <w:szCs w:val="24"/>
          <w:rtl w:val="0"/>
        </w:rPr>
        <w:t xml:space="preserve">Pendaftaran Deposit Rp. 5.000.000 (First Come First Serve)</w:t>
      </w:r>
    </w:p>
    <w:p w:rsidR="00000000" w:rsidDel="00000000" w:rsidP="00000000" w:rsidRDefault="00000000" w:rsidRPr="00000000" w14:paraId="00000019">
      <w:pPr>
        <w:spacing w:before="0" w:lineRule="auto"/>
        <w:jc w:val="both"/>
        <w:rPr>
          <w:rFonts w:ascii="Times New Roman" w:cs="Times New Roman" w:eastAsia="Times New Roman" w:hAnsi="Times New Roman"/>
          <w:sz w:val="24"/>
          <w:szCs w:val="24"/>
        </w:rPr>
      </w:pPr>
      <w:r w:rsidDel="00000000" w:rsidR="00000000" w:rsidRPr="00000000">
        <w:rPr>
          <w:b w:val="1"/>
          <w:rtl w:val="0"/>
        </w:rPr>
        <w:t xml:space="preserve">Pelunasan 28 hari sebelum keberangkatan (PEAK SEASON RULES)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spacing w:before="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34.2378356551585"/>
        <w:gridCol w:w="1722.818493842116"/>
        <w:gridCol w:w="1774.2459115687464"/>
        <w:gridCol w:w="1722.818493842116"/>
        <w:gridCol w:w="1671.3910761154857"/>
        <w:tblGridChange w:id="0">
          <w:tblGrid>
            <w:gridCol w:w="2134.2378356551585"/>
            <w:gridCol w:w="1722.818493842116"/>
            <w:gridCol w:w="1774.2459115687464"/>
            <w:gridCol w:w="1722.818493842116"/>
            <w:gridCol w:w="1671.3910761154857"/>
          </w:tblGrid>
        </w:tblGridChange>
      </w:tblGrid>
      <w:tr>
        <w:trPr>
          <w:cantSplit w:val="0"/>
          <w:trHeight w:val="735"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0.0" w:type="dxa"/>
              <w:left w:w="120.0" w:type="dxa"/>
              <w:bottom w:w="0.0" w:type="dxa"/>
              <w:right w:w="120.0" w:type="dxa"/>
            </w:tcMar>
            <w:vAlign w:val="top"/>
          </w:tcPr>
          <w:p w:rsidR="00000000" w:rsidDel="00000000" w:rsidP="00000000" w:rsidRDefault="00000000" w:rsidRPr="00000000" w14:paraId="0000001B">
            <w:pPr>
              <w:spacing w:before="240" w:lineRule="auto"/>
              <w:jc w:val="center"/>
              <w:rPr>
                <w:b w:val="1"/>
                <w:sz w:val="20"/>
                <w:szCs w:val="20"/>
              </w:rPr>
            </w:pPr>
            <w:r w:rsidDel="00000000" w:rsidR="00000000" w:rsidRPr="00000000">
              <w:rPr>
                <w:b w:val="1"/>
                <w:sz w:val="20"/>
                <w:szCs w:val="20"/>
                <w:rtl w:val="0"/>
              </w:rPr>
              <w:t xml:space="preserve">Keberangkatan</w:t>
            </w:r>
          </w:p>
        </w:tc>
        <w:tc>
          <w:tcPr>
            <w:tcBorders>
              <w:top w:color="000000" w:space="0" w:sz="6" w:val="single"/>
              <w:left w:color="000000" w:space="0" w:sz="0" w:val="nil"/>
              <w:bottom w:color="000000" w:space="0" w:sz="6" w:val="single"/>
              <w:right w:color="000000" w:space="0" w:sz="6" w:val="single"/>
            </w:tcBorders>
            <w:shd w:fill="ffffff" w:val="clear"/>
            <w:tcMar>
              <w:top w:w="0.0" w:type="dxa"/>
              <w:left w:w="120.0" w:type="dxa"/>
              <w:bottom w:w="0.0" w:type="dxa"/>
              <w:right w:w="120.0" w:type="dxa"/>
            </w:tcMar>
            <w:vAlign w:val="top"/>
          </w:tcPr>
          <w:p w:rsidR="00000000" w:rsidDel="00000000" w:rsidP="00000000" w:rsidRDefault="00000000" w:rsidRPr="00000000" w14:paraId="0000001C">
            <w:pPr>
              <w:spacing w:before="240" w:lineRule="auto"/>
              <w:jc w:val="center"/>
              <w:rPr>
                <w:b w:val="1"/>
                <w:sz w:val="20"/>
                <w:szCs w:val="20"/>
              </w:rPr>
            </w:pPr>
            <w:r w:rsidDel="00000000" w:rsidR="00000000" w:rsidRPr="00000000">
              <w:rPr>
                <w:b w:val="1"/>
                <w:sz w:val="20"/>
                <w:szCs w:val="20"/>
                <w:rtl w:val="0"/>
              </w:rPr>
              <w:t xml:space="preserve">Dewasa (Twin/Triple)</w:t>
            </w:r>
          </w:p>
        </w:tc>
        <w:tc>
          <w:tcPr>
            <w:tcBorders>
              <w:top w:color="000000" w:space="0" w:sz="6" w:val="single"/>
              <w:left w:color="000000" w:space="0" w:sz="0" w:val="nil"/>
              <w:bottom w:color="000000" w:space="0" w:sz="6" w:val="single"/>
              <w:right w:color="000000" w:space="0" w:sz="6" w:val="single"/>
            </w:tcBorders>
            <w:shd w:fill="ffffff" w:val="clear"/>
            <w:tcMar>
              <w:top w:w="0.0" w:type="dxa"/>
              <w:left w:w="120.0" w:type="dxa"/>
              <w:bottom w:w="0.0" w:type="dxa"/>
              <w:right w:w="120.0" w:type="dxa"/>
            </w:tcMar>
            <w:vAlign w:val="top"/>
          </w:tcPr>
          <w:p w:rsidR="00000000" w:rsidDel="00000000" w:rsidP="00000000" w:rsidRDefault="00000000" w:rsidRPr="00000000" w14:paraId="0000001D">
            <w:pPr>
              <w:spacing w:before="240" w:lineRule="auto"/>
              <w:jc w:val="center"/>
              <w:rPr>
                <w:b w:val="1"/>
                <w:sz w:val="20"/>
                <w:szCs w:val="20"/>
              </w:rPr>
            </w:pPr>
            <w:r w:rsidDel="00000000" w:rsidR="00000000" w:rsidRPr="00000000">
              <w:rPr>
                <w:b w:val="1"/>
                <w:sz w:val="20"/>
                <w:szCs w:val="20"/>
                <w:rtl w:val="0"/>
              </w:rPr>
              <w:t xml:space="preserve">Anak with Extra Bed</w:t>
            </w:r>
          </w:p>
        </w:tc>
        <w:tc>
          <w:tcPr>
            <w:tcBorders>
              <w:top w:color="000000" w:space="0" w:sz="6" w:val="single"/>
              <w:left w:color="000000" w:space="0" w:sz="0" w:val="nil"/>
              <w:bottom w:color="000000" w:space="0" w:sz="6" w:val="single"/>
              <w:right w:color="000000" w:space="0" w:sz="6" w:val="single"/>
            </w:tcBorders>
            <w:shd w:fill="ffffff" w:val="clear"/>
            <w:tcMar>
              <w:top w:w="0.0" w:type="dxa"/>
              <w:left w:w="120.0" w:type="dxa"/>
              <w:bottom w:w="0.0" w:type="dxa"/>
              <w:right w:w="120.0" w:type="dxa"/>
            </w:tcMar>
            <w:vAlign w:val="top"/>
          </w:tcPr>
          <w:p w:rsidR="00000000" w:rsidDel="00000000" w:rsidP="00000000" w:rsidRDefault="00000000" w:rsidRPr="00000000" w14:paraId="0000001E">
            <w:pPr>
              <w:spacing w:before="240" w:lineRule="auto"/>
              <w:jc w:val="center"/>
              <w:rPr>
                <w:b w:val="1"/>
                <w:sz w:val="20"/>
                <w:szCs w:val="20"/>
              </w:rPr>
            </w:pPr>
            <w:r w:rsidDel="00000000" w:rsidR="00000000" w:rsidRPr="00000000">
              <w:rPr>
                <w:b w:val="1"/>
                <w:sz w:val="20"/>
                <w:szCs w:val="20"/>
                <w:rtl w:val="0"/>
              </w:rPr>
              <w:t xml:space="preserve">Anak No Bed</w:t>
            </w:r>
          </w:p>
        </w:tc>
        <w:tc>
          <w:tcPr>
            <w:tcBorders>
              <w:top w:color="000000" w:space="0" w:sz="6" w:val="single"/>
              <w:left w:color="000000" w:space="0" w:sz="0" w:val="nil"/>
              <w:bottom w:color="000000" w:space="0" w:sz="6" w:val="single"/>
              <w:right w:color="000000" w:space="0" w:sz="6" w:val="single"/>
            </w:tcBorders>
            <w:shd w:fill="ffffff" w:val="clear"/>
            <w:tcMar>
              <w:top w:w="0.0" w:type="dxa"/>
              <w:left w:w="120.0" w:type="dxa"/>
              <w:bottom w:w="0.0" w:type="dxa"/>
              <w:right w:w="120.0" w:type="dxa"/>
            </w:tcMar>
            <w:vAlign w:val="top"/>
          </w:tcPr>
          <w:p w:rsidR="00000000" w:rsidDel="00000000" w:rsidP="00000000" w:rsidRDefault="00000000" w:rsidRPr="00000000" w14:paraId="0000001F">
            <w:pPr>
              <w:spacing w:before="240" w:lineRule="auto"/>
              <w:jc w:val="center"/>
              <w:rPr>
                <w:b w:val="1"/>
                <w:sz w:val="20"/>
                <w:szCs w:val="20"/>
              </w:rPr>
            </w:pPr>
            <w:r w:rsidDel="00000000" w:rsidR="00000000" w:rsidRPr="00000000">
              <w:rPr>
                <w:b w:val="1"/>
                <w:sz w:val="20"/>
                <w:szCs w:val="20"/>
                <w:rtl w:val="0"/>
              </w:rPr>
              <w:t xml:space="preserve">Single Supp</w:t>
              <w:br w:type="textWrapping"/>
              <w:t xml:space="preserve"> (Jika Sekamar Sendiri)</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0">
            <w:pPr>
              <w:spacing w:before="240" w:lineRule="auto"/>
              <w:jc w:val="center"/>
              <w:rPr>
                <w:b w:val="1"/>
                <w:sz w:val="28"/>
                <w:szCs w:val="28"/>
              </w:rPr>
            </w:pPr>
            <w:r w:rsidDel="00000000" w:rsidR="00000000" w:rsidRPr="00000000">
              <w:rPr>
                <w:b w:val="1"/>
                <w:sz w:val="28"/>
                <w:szCs w:val="28"/>
                <w:rtl w:val="0"/>
              </w:rPr>
              <w:t xml:space="preserve">17 October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1">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2">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3">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4">
            <w:pPr>
              <w:spacing w:after="240" w:before="240" w:lineRule="auto"/>
              <w:jc w:val="center"/>
              <w:rPr>
                <w:b w:val="1"/>
                <w:sz w:val="28"/>
                <w:szCs w:val="28"/>
              </w:rPr>
            </w:pPr>
            <w:r w:rsidDel="00000000" w:rsidR="00000000" w:rsidRPr="00000000">
              <w:rPr>
                <w:b w:val="1"/>
                <w:sz w:val="28"/>
                <w:szCs w:val="28"/>
                <w:rtl w:val="0"/>
              </w:rPr>
              <w:t xml:space="preserve">Rp 2.800.000</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5">
            <w:pPr>
              <w:spacing w:before="240" w:lineRule="auto"/>
              <w:jc w:val="center"/>
              <w:rPr>
                <w:b w:val="1"/>
                <w:sz w:val="28"/>
                <w:szCs w:val="28"/>
              </w:rPr>
            </w:pPr>
            <w:r w:rsidDel="00000000" w:rsidR="00000000" w:rsidRPr="00000000">
              <w:rPr>
                <w:b w:val="1"/>
                <w:sz w:val="28"/>
                <w:szCs w:val="28"/>
                <w:rtl w:val="0"/>
              </w:rPr>
              <w:t xml:space="preserve">24 October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6">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7">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8">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9">
            <w:pPr>
              <w:spacing w:after="240" w:before="240" w:lineRule="auto"/>
              <w:jc w:val="center"/>
              <w:rPr>
                <w:b w:val="1"/>
                <w:sz w:val="28"/>
                <w:szCs w:val="28"/>
              </w:rPr>
            </w:pPr>
            <w:r w:rsidDel="00000000" w:rsidR="00000000" w:rsidRPr="00000000">
              <w:rPr>
                <w:b w:val="1"/>
                <w:sz w:val="28"/>
                <w:szCs w:val="28"/>
                <w:rtl w:val="0"/>
              </w:rPr>
              <w:t xml:space="preserve">Rp 2.800.000</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A">
            <w:pPr>
              <w:spacing w:before="240" w:lineRule="auto"/>
              <w:jc w:val="center"/>
              <w:rPr>
                <w:b w:val="1"/>
                <w:sz w:val="28"/>
                <w:szCs w:val="28"/>
              </w:rPr>
            </w:pPr>
            <w:r w:rsidDel="00000000" w:rsidR="00000000" w:rsidRPr="00000000">
              <w:rPr>
                <w:b w:val="1"/>
                <w:sz w:val="28"/>
                <w:szCs w:val="28"/>
                <w:rtl w:val="0"/>
              </w:rPr>
              <w:t xml:space="preserve">31 October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B">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C">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D">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E">
            <w:pPr>
              <w:spacing w:after="240" w:before="240" w:lineRule="auto"/>
              <w:jc w:val="center"/>
              <w:rPr>
                <w:b w:val="1"/>
                <w:sz w:val="28"/>
                <w:szCs w:val="28"/>
              </w:rPr>
            </w:pPr>
            <w:r w:rsidDel="00000000" w:rsidR="00000000" w:rsidRPr="00000000">
              <w:rPr>
                <w:b w:val="1"/>
                <w:sz w:val="28"/>
                <w:szCs w:val="28"/>
                <w:rtl w:val="0"/>
              </w:rPr>
              <w:t xml:space="preserve">Rp 2.800.000</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2F">
            <w:pPr>
              <w:spacing w:before="240" w:lineRule="auto"/>
              <w:jc w:val="center"/>
              <w:rPr>
                <w:b w:val="1"/>
                <w:sz w:val="28"/>
                <w:szCs w:val="28"/>
              </w:rPr>
            </w:pPr>
            <w:r w:rsidDel="00000000" w:rsidR="00000000" w:rsidRPr="00000000">
              <w:rPr>
                <w:b w:val="1"/>
                <w:sz w:val="28"/>
                <w:szCs w:val="28"/>
                <w:rtl w:val="0"/>
              </w:rPr>
              <w:t xml:space="preserve">7 November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0">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1">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2">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3">
            <w:pPr>
              <w:spacing w:after="240" w:before="240" w:lineRule="auto"/>
              <w:jc w:val="center"/>
              <w:rPr>
                <w:b w:val="1"/>
                <w:sz w:val="28"/>
                <w:szCs w:val="28"/>
              </w:rPr>
            </w:pPr>
            <w:r w:rsidDel="00000000" w:rsidR="00000000" w:rsidRPr="00000000">
              <w:rPr>
                <w:b w:val="1"/>
                <w:sz w:val="28"/>
                <w:szCs w:val="28"/>
                <w:rtl w:val="0"/>
              </w:rPr>
              <w:t xml:space="preserve">Rp 2.800.000</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4">
            <w:pPr>
              <w:spacing w:before="240" w:lineRule="auto"/>
              <w:jc w:val="center"/>
              <w:rPr>
                <w:b w:val="1"/>
                <w:sz w:val="28"/>
                <w:szCs w:val="28"/>
              </w:rPr>
            </w:pPr>
            <w:r w:rsidDel="00000000" w:rsidR="00000000" w:rsidRPr="00000000">
              <w:rPr>
                <w:b w:val="1"/>
                <w:sz w:val="28"/>
                <w:szCs w:val="28"/>
                <w:rtl w:val="0"/>
              </w:rPr>
              <w:t xml:space="preserve">14 November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5">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6">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7">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8">
            <w:pPr>
              <w:spacing w:after="240" w:before="240" w:lineRule="auto"/>
              <w:jc w:val="center"/>
              <w:rPr>
                <w:b w:val="1"/>
                <w:sz w:val="28"/>
                <w:szCs w:val="28"/>
              </w:rPr>
            </w:pPr>
            <w:r w:rsidDel="00000000" w:rsidR="00000000" w:rsidRPr="00000000">
              <w:rPr>
                <w:b w:val="1"/>
                <w:sz w:val="28"/>
                <w:szCs w:val="28"/>
                <w:rtl w:val="0"/>
              </w:rPr>
              <w:t xml:space="preserve">Rp 2.800.000</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9">
            <w:pPr>
              <w:spacing w:before="240" w:lineRule="auto"/>
              <w:jc w:val="center"/>
              <w:rPr>
                <w:b w:val="1"/>
                <w:sz w:val="28"/>
                <w:szCs w:val="28"/>
              </w:rPr>
            </w:pPr>
            <w:r w:rsidDel="00000000" w:rsidR="00000000" w:rsidRPr="00000000">
              <w:rPr>
                <w:b w:val="1"/>
                <w:sz w:val="28"/>
                <w:szCs w:val="28"/>
                <w:rtl w:val="0"/>
              </w:rPr>
              <w:t xml:space="preserve">21 November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A">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B">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C">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D">
            <w:pPr>
              <w:spacing w:after="240" w:before="240" w:lineRule="auto"/>
              <w:jc w:val="center"/>
              <w:rPr>
                <w:b w:val="1"/>
                <w:sz w:val="28"/>
                <w:szCs w:val="28"/>
              </w:rPr>
            </w:pPr>
            <w:r w:rsidDel="00000000" w:rsidR="00000000" w:rsidRPr="00000000">
              <w:rPr>
                <w:b w:val="1"/>
                <w:sz w:val="28"/>
                <w:szCs w:val="28"/>
                <w:rtl w:val="0"/>
              </w:rPr>
              <w:t xml:space="preserve">Rp 2.800.000</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E">
            <w:pPr>
              <w:spacing w:before="240" w:lineRule="auto"/>
              <w:jc w:val="center"/>
              <w:rPr>
                <w:b w:val="1"/>
                <w:sz w:val="28"/>
                <w:szCs w:val="28"/>
              </w:rPr>
            </w:pPr>
            <w:r w:rsidDel="00000000" w:rsidR="00000000" w:rsidRPr="00000000">
              <w:rPr>
                <w:b w:val="1"/>
                <w:sz w:val="28"/>
                <w:szCs w:val="28"/>
                <w:rtl w:val="0"/>
              </w:rPr>
              <w:t xml:space="preserve">28 November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3F">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0">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1">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2">
            <w:pPr>
              <w:spacing w:after="240" w:before="240" w:lineRule="auto"/>
              <w:jc w:val="center"/>
              <w:rPr>
                <w:b w:val="1"/>
                <w:sz w:val="28"/>
                <w:szCs w:val="28"/>
              </w:rPr>
            </w:pPr>
            <w:r w:rsidDel="00000000" w:rsidR="00000000" w:rsidRPr="00000000">
              <w:rPr>
                <w:b w:val="1"/>
                <w:sz w:val="28"/>
                <w:szCs w:val="28"/>
                <w:rtl w:val="0"/>
              </w:rPr>
              <w:t xml:space="preserve">Rp 2.800.000</w:t>
            </w:r>
          </w:p>
        </w:tc>
      </w:tr>
      <w:tr>
        <w:trPr>
          <w:cantSplit w:val="0"/>
          <w:trHeight w:val="915"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3">
            <w:pPr>
              <w:spacing w:before="240" w:lineRule="auto"/>
              <w:jc w:val="center"/>
              <w:rPr>
                <w:b w:val="1"/>
                <w:sz w:val="28"/>
                <w:szCs w:val="28"/>
              </w:rPr>
            </w:pPr>
            <w:r w:rsidDel="00000000" w:rsidR="00000000" w:rsidRPr="00000000">
              <w:rPr>
                <w:b w:val="1"/>
                <w:sz w:val="28"/>
                <w:szCs w:val="28"/>
                <w:rtl w:val="0"/>
              </w:rPr>
              <w:t xml:space="preserve">5 December 2025</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4">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5">
            <w:pPr>
              <w:spacing w:before="240" w:lineRule="auto"/>
              <w:jc w:val="center"/>
              <w:rPr>
                <w:b w:val="1"/>
                <w:sz w:val="28"/>
                <w:szCs w:val="28"/>
              </w:rPr>
            </w:pPr>
            <w:r w:rsidDel="00000000" w:rsidR="00000000" w:rsidRPr="00000000">
              <w:rPr>
                <w:b w:val="1"/>
                <w:sz w:val="28"/>
                <w:szCs w:val="28"/>
                <w:rtl w:val="0"/>
              </w:rPr>
              <w:t xml:space="preserve">Rp 6.999.000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6">
            <w:pPr>
              <w:spacing w:before="240" w:lineRule="auto"/>
              <w:jc w:val="center"/>
              <w:rPr>
                <w:b w:val="1"/>
                <w:sz w:val="28"/>
                <w:szCs w:val="28"/>
              </w:rPr>
            </w:pPr>
            <w:r w:rsidDel="00000000" w:rsidR="00000000" w:rsidRPr="00000000">
              <w:rPr>
                <w:b w:val="1"/>
                <w:sz w:val="28"/>
                <w:szCs w:val="28"/>
                <w:rtl w:val="0"/>
              </w:rPr>
              <w:t xml:space="preserve">Rp 6.799.000</w:t>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7">
            <w:pPr>
              <w:spacing w:after="240" w:before="240" w:lineRule="auto"/>
              <w:jc w:val="center"/>
              <w:rPr>
                <w:b w:val="1"/>
                <w:sz w:val="28"/>
                <w:szCs w:val="28"/>
              </w:rPr>
            </w:pPr>
            <w:r w:rsidDel="00000000" w:rsidR="00000000" w:rsidRPr="00000000">
              <w:rPr>
                <w:b w:val="1"/>
                <w:sz w:val="28"/>
                <w:szCs w:val="28"/>
                <w:rtl w:val="0"/>
              </w:rPr>
              <w:t xml:space="preserve">Rp 2.800.000</w:t>
            </w:r>
          </w:p>
        </w:tc>
      </w:tr>
    </w:tbl>
    <w:p w:rsidR="00000000" w:rsidDel="00000000" w:rsidP="00000000" w:rsidRDefault="00000000" w:rsidRPr="00000000" w14:paraId="00000048">
      <w:pPr>
        <w:spacing w:before="0" w:lineRule="auto"/>
        <w:jc w:val="both"/>
        <w:rPr>
          <w:i w:val="1"/>
          <w:sz w:val="18"/>
          <w:szCs w:val="18"/>
        </w:rPr>
      </w:pPr>
      <w:r w:rsidDel="00000000" w:rsidR="00000000" w:rsidRPr="00000000">
        <w:rPr>
          <w:i w:val="1"/>
          <w:sz w:val="18"/>
          <w:szCs w:val="18"/>
          <w:highlight w:val="yellow"/>
          <w:rtl w:val="0"/>
        </w:rPr>
        <w:t xml:space="preserve">INFANT FLAT RATE :</w:t>
      </w:r>
      <w:r w:rsidDel="00000000" w:rsidR="00000000" w:rsidRPr="00000000">
        <w:rPr>
          <w:i w:val="1"/>
          <w:sz w:val="18"/>
          <w:szCs w:val="18"/>
          <w:rtl w:val="0"/>
        </w:rPr>
        <w:t xml:space="preserve"> Rp 3,000,000</w:t>
      </w:r>
    </w:p>
    <w:p w:rsidR="00000000" w:rsidDel="00000000" w:rsidP="00000000" w:rsidRDefault="00000000" w:rsidRPr="00000000" w14:paraId="00000049">
      <w:pPr>
        <w:spacing w:before="0" w:lineRule="auto"/>
        <w:jc w:val="both"/>
        <w:rPr>
          <w:rFonts w:ascii="Times New Roman" w:cs="Times New Roman" w:eastAsia="Times New Roman" w:hAnsi="Times New Roman"/>
          <w:sz w:val="24"/>
          <w:szCs w:val="24"/>
        </w:rPr>
      </w:pPr>
      <w:r w:rsidDel="00000000" w:rsidR="00000000" w:rsidRPr="00000000">
        <w:rPr>
          <w:i w:val="1"/>
          <w:sz w:val="18"/>
          <w:szCs w:val="18"/>
          <w:rtl w:val="0"/>
        </w:rPr>
        <w:t xml:space="preserve">Tidak ada refund untuk peserta tour yang ditolak oleh imigrasi setempat.</w:t>
      </w:r>
      <w:r w:rsidDel="00000000" w:rsidR="00000000" w:rsidRPr="00000000">
        <w:rPr>
          <w:rtl w:val="0"/>
        </w:rPr>
      </w:r>
    </w:p>
    <w:p w:rsidR="00000000" w:rsidDel="00000000" w:rsidP="00000000" w:rsidRDefault="00000000" w:rsidRPr="00000000" w14:paraId="0000004A">
      <w:pPr>
        <w:spacing w:before="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877.296076152042"/>
        <w:gridCol w:w="4148.215734871582"/>
        <w:tblGridChange w:id="0">
          <w:tblGrid>
            <w:gridCol w:w="4877.296076152042"/>
            <w:gridCol w:w="4148.215734871582"/>
          </w:tblGrid>
        </w:tblGridChange>
      </w:tblGrid>
      <w:tr>
        <w:trPr>
          <w:cantSplit w:val="0"/>
          <w:trHeight w:val="255" w:hRule="atLeast"/>
          <w:tblHeader w:val="0"/>
        </w:trPr>
        <w:tc>
          <w:tcPr>
            <w:tcBorders>
              <w:top w:color="000000" w:space="0" w:sz="6" w:val="single"/>
              <w:left w:color="000000" w:space="0" w:sz="6" w:val="single"/>
              <w:bottom w:color="000000" w:space="0" w:sz="6" w:val="single"/>
              <w:right w:color="000000" w:space="0" w:sz="6" w:val="single"/>
            </w:tcBorders>
            <w:shd w:fill="d9d9d9" w:val="clear"/>
            <w:tcMar>
              <w:top w:w="0.0" w:type="dxa"/>
              <w:left w:w="120.0" w:type="dxa"/>
              <w:bottom w:w="0.0" w:type="dxa"/>
              <w:right w:w="120.0" w:type="dxa"/>
            </w:tcMar>
            <w:vAlign w:val="top"/>
          </w:tcPr>
          <w:p w:rsidR="00000000" w:rsidDel="00000000" w:rsidP="00000000" w:rsidRDefault="00000000" w:rsidRPr="00000000" w14:paraId="0000004B">
            <w:pPr>
              <w:spacing w:before="240" w:lineRule="auto"/>
              <w:jc w:val="center"/>
              <w:rPr>
                <w:b w:val="1"/>
                <w:sz w:val="20"/>
                <w:szCs w:val="20"/>
              </w:rPr>
            </w:pPr>
            <w:r w:rsidDel="00000000" w:rsidR="00000000" w:rsidRPr="00000000">
              <w:rPr>
                <w:b w:val="1"/>
                <w:sz w:val="20"/>
                <w:szCs w:val="20"/>
                <w:rtl w:val="0"/>
              </w:rPr>
              <w:t xml:space="preserve">Harga Termasuk</w:t>
            </w:r>
          </w:p>
        </w:tc>
        <w:tc>
          <w:tcPr>
            <w:tcBorders>
              <w:top w:color="000000" w:space="0" w:sz="6" w:val="single"/>
              <w:left w:color="000000" w:space="0" w:sz="0" w:val="nil"/>
              <w:bottom w:color="000000" w:space="0" w:sz="6" w:val="single"/>
              <w:right w:color="000000" w:space="0" w:sz="6" w:val="single"/>
            </w:tcBorders>
            <w:shd w:fill="d9d9d9" w:val="clear"/>
            <w:tcMar>
              <w:top w:w="0.0" w:type="dxa"/>
              <w:left w:w="120.0" w:type="dxa"/>
              <w:bottom w:w="0.0" w:type="dxa"/>
              <w:right w:w="120.0" w:type="dxa"/>
            </w:tcMar>
            <w:vAlign w:val="top"/>
          </w:tcPr>
          <w:p w:rsidR="00000000" w:rsidDel="00000000" w:rsidP="00000000" w:rsidRDefault="00000000" w:rsidRPr="00000000" w14:paraId="0000004C">
            <w:pPr>
              <w:spacing w:before="240" w:lineRule="auto"/>
              <w:jc w:val="center"/>
              <w:rPr>
                <w:b w:val="1"/>
                <w:sz w:val="20"/>
                <w:szCs w:val="20"/>
              </w:rPr>
            </w:pPr>
            <w:r w:rsidDel="00000000" w:rsidR="00000000" w:rsidRPr="00000000">
              <w:rPr>
                <w:b w:val="1"/>
                <w:sz w:val="20"/>
                <w:szCs w:val="20"/>
                <w:rtl w:val="0"/>
              </w:rPr>
              <w:t xml:space="preserve">Harga Tidak Termasuk</w:t>
            </w:r>
          </w:p>
        </w:tc>
      </w:tr>
      <w:tr>
        <w:trPr>
          <w:cantSplit w:val="0"/>
          <w:trHeight w:val="4271.506347656249" w:hRule="atLeast"/>
          <w:tblHeader w:val="0"/>
        </w:trPr>
        <w:tc>
          <w:tcPr>
            <w:tcBorders>
              <w:top w:color="000000" w:space="0" w:sz="0" w:val="nil"/>
              <w:left w:color="000000" w:space="0" w:sz="6" w:val="single"/>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4D">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Tiket International by </w:t>
            </w:r>
            <w:r w:rsidDel="00000000" w:rsidR="00000000" w:rsidRPr="00000000">
              <w:rPr>
                <w:b w:val="1"/>
                <w:sz w:val="18"/>
                <w:szCs w:val="18"/>
                <w:rtl w:val="0"/>
              </w:rPr>
              <w:t xml:space="preserve">Air Macau</w:t>
            </w:r>
            <w:r w:rsidDel="00000000" w:rsidR="00000000" w:rsidRPr="00000000">
              <w:rPr>
                <w:sz w:val="18"/>
                <w:szCs w:val="18"/>
                <w:rtl w:val="0"/>
              </w:rPr>
              <w:t xml:space="preserve">, Economy </w:t>
            </w:r>
            <w:r w:rsidDel="00000000" w:rsidR="00000000" w:rsidRPr="00000000">
              <w:rPr>
                <w:b w:val="1"/>
                <w:sz w:val="18"/>
                <w:szCs w:val="18"/>
                <w:rtl w:val="0"/>
              </w:rPr>
              <w:t xml:space="preserve">termasuk taxes internasional </w:t>
            </w:r>
            <w:r w:rsidDel="00000000" w:rsidR="00000000" w:rsidRPr="00000000">
              <w:rPr>
                <w:sz w:val="18"/>
                <w:szCs w:val="18"/>
                <w:rtl w:val="0"/>
              </w:rPr>
              <w:t xml:space="preserve">(Tiket Grup Fixed Date &amp; No Extend) </w:t>
            </w:r>
          </w:p>
          <w:p w:rsidR="00000000" w:rsidDel="00000000" w:rsidP="00000000" w:rsidRDefault="00000000" w:rsidRPr="00000000" w14:paraId="0000004E">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Bagasi sesuai dengan ketentuan Airlines </w:t>
            </w:r>
          </w:p>
          <w:p w:rsidR="00000000" w:rsidDel="00000000" w:rsidP="00000000" w:rsidRDefault="00000000" w:rsidRPr="00000000" w14:paraId="0000004F">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Akomodasi hotel *4 setaraf (Twin / Triple)</w:t>
            </w:r>
          </w:p>
          <w:p w:rsidR="00000000" w:rsidDel="00000000" w:rsidP="00000000" w:rsidRDefault="00000000" w:rsidRPr="00000000" w14:paraId="00000050">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Transportasi bus Pariwisata &amp; tiket masuk objek wisata</w:t>
            </w:r>
          </w:p>
          <w:p w:rsidR="00000000" w:rsidDel="00000000" w:rsidP="00000000" w:rsidRDefault="00000000" w:rsidRPr="00000000" w14:paraId="00000051">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Acara Tour &amp; makan sesuai program paket tour diatas</w:t>
            </w:r>
          </w:p>
          <w:p w:rsidR="00000000" w:rsidDel="00000000" w:rsidP="00000000" w:rsidRDefault="00000000" w:rsidRPr="00000000" w14:paraId="00000052">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Mineral Water 1 Botol Perhari</w:t>
            </w:r>
          </w:p>
          <w:p w:rsidR="00000000" w:rsidDel="00000000" w:rsidP="00000000" w:rsidRDefault="00000000" w:rsidRPr="00000000" w14:paraId="00000053">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Tour Leader </w:t>
            </w:r>
          </w:p>
          <w:p w:rsidR="00000000" w:rsidDel="00000000" w:rsidP="00000000" w:rsidRDefault="00000000" w:rsidRPr="00000000" w14:paraId="00000054">
            <w:pPr>
              <w:ind w:left="720" w:hanging="360"/>
              <w:jc w:val="both"/>
              <w:rPr>
                <w:sz w:val="18"/>
                <w:szCs w:val="18"/>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Travel Kits (Luggage Tag)</w:t>
            </w:r>
          </w:p>
          <w:p w:rsidR="00000000" w:rsidDel="00000000" w:rsidP="00000000" w:rsidRDefault="00000000" w:rsidRPr="00000000" w14:paraId="00000055">
            <w:pPr>
              <w:ind w:left="720" w:hanging="360"/>
              <w:jc w:val="both"/>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18"/>
                <w:szCs w:val="18"/>
                <w:rtl w:val="0"/>
              </w:rPr>
              <w:t xml:space="preserve">Free Visa China 144 Guangdong Area (Aturan dapat berubah sewaktu-waktu, Jika dibatalkan, Wajib </w:t>
            </w:r>
            <w:r w:rsidDel="00000000" w:rsidR="00000000" w:rsidRPr="00000000">
              <w:rPr>
                <w:sz w:val="18"/>
                <w:szCs w:val="18"/>
                <w:rtl w:val="0"/>
              </w:rPr>
              <w:t xml:space="preserve">apply Visa Individual</w:t>
            </w:r>
            <w:r w:rsidDel="00000000" w:rsidR="00000000" w:rsidRPr="00000000">
              <w:rPr>
                <w:sz w:val="18"/>
                <w:szCs w:val="18"/>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20.0" w:type="dxa"/>
              <w:bottom w:w="0.0" w:type="dxa"/>
              <w:right w:w="120.0" w:type="dxa"/>
            </w:tcMar>
            <w:vAlign w:val="top"/>
          </w:tcPr>
          <w:p w:rsidR="00000000" w:rsidDel="00000000" w:rsidP="00000000" w:rsidRDefault="00000000" w:rsidRPr="00000000" w14:paraId="00000056">
            <w:pPr>
              <w:ind w:hanging="20"/>
              <w:jc w:val="both"/>
              <w:rPr>
                <w:b w:val="1"/>
                <w:sz w:val="18"/>
                <w:szCs w:val="18"/>
              </w:rPr>
            </w:pPr>
            <w:r w:rsidDel="00000000" w:rsidR="00000000" w:rsidRPr="00000000">
              <w:rPr>
                <w:sz w:val="18"/>
                <w:szCs w:val="18"/>
                <w:rtl w:val="0"/>
              </w:rPr>
              <w:t xml:space="preserve">•Tipping Tour Leader, Local Guide, Driver: </w:t>
            </w:r>
            <w:r w:rsidDel="00000000" w:rsidR="00000000" w:rsidRPr="00000000">
              <w:rPr>
                <w:b w:val="1"/>
                <w:sz w:val="18"/>
                <w:szCs w:val="18"/>
                <w:rtl w:val="0"/>
              </w:rPr>
              <w:t xml:space="preserve">Rp750.000/ Pax</w:t>
            </w:r>
          </w:p>
          <w:p w:rsidR="00000000" w:rsidDel="00000000" w:rsidP="00000000" w:rsidRDefault="00000000" w:rsidRPr="00000000" w14:paraId="00000057">
            <w:pPr>
              <w:ind w:hanging="20"/>
              <w:jc w:val="both"/>
              <w:rPr>
                <w:sz w:val="18"/>
                <w:szCs w:val="18"/>
              </w:rPr>
            </w:pPr>
            <w:r w:rsidDel="00000000" w:rsidR="00000000" w:rsidRPr="00000000">
              <w:rPr>
                <w:sz w:val="18"/>
                <w:szCs w:val="18"/>
                <w:rtl w:val="0"/>
              </w:rPr>
              <w:t xml:space="preserve">•  Tips Porter Hotel, Mini Bar, Laundry, Telp, Kelebihan bagasi dll.</w:t>
            </w:r>
          </w:p>
          <w:p w:rsidR="00000000" w:rsidDel="00000000" w:rsidP="00000000" w:rsidRDefault="00000000" w:rsidRPr="00000000" w14:paraId="00000058">
            <w:pPr>
              <w:ind w:hanging="20"/>
              <w:jc w:val="both"/>
              <w:rPr>
                <w:sz w:val="18"/>
                <w:szCs w:val="18"/>
              </w:rPr>
            </w:pPr>
            <w:r w:rsidDel="00000000" w:rsidR="00000000" w:rsidRPr="00000000">
              <w:rPr>
                <w:sz w:val="18"/>
                <w:szCs w:val="18"/>
                <w:rtl w:val="0"/>
              </w:rPr>
              <w:t xml:space="preserve">•Travel Insurance (</w:t>
            </w:r>
            <w:r w:rsidDel="00000000" w:rsidR="00000000" w:rsidRPr="00000000">
              <w:rPr>
                <w:i w:val="1"/>
                <w:sz w:val="18"/>
                <w:szCs w:val="18"/>
                <w:rtl w:val="0"/>
              </w:rPr>
              <w:t xml:space="preserve">Mandatory</w:t>
            </w:r>
            <w:r w:rsidDel="00000000" w:rsidR="00000000" w:rsidRPr="00000000">
              <w:rPr>
                <w:sz w:val="18"/>
                <w:szCs w:val="18"/>
                <w:rtl w:val="0"/>
              </w:rPr>
              <w:t xml:space="preserve">/Wajib) Rp 64.100/pax</w:t>
            </w:r>
          </w:p>
          <w:p w:rsidR="00000000" w:rsidDel="00000000" w:rsidP="00000000" w:rsidRDefault="00000000" w:rsidRPr="00000000" w14:paraId="00000059">
            <w:pPr>
              <w:spacing w:before="240" w:lineRule="auto"/>
              <w:jc w:val="both"/>
              <w:rPr>
                <w:color w:val="ff0000"/>
                <w:sz w:val="18"/>
                <w:szCs w:val="18"/>
              </w:rPr>
            </w:pPr>
            <w:r w:rsidDel="00000000" w:rsidR="00000000" w:rsidRPr="00000000">
              <w:rPr>
                <w:color w:val="ff0000"/>
                <w:sz w:val="18"/>
                <w:szCs w:val="18"/>
                <w:rtl w:val="0"/>
              </w:rPr>
              <w:t xml:space="preserve">• PCR Test / Rapid Test Antigen Jika dibutuhkan</w:t>
            </w:r>
          </w:p>
          <w:p w:rsidR="00000000" w:rsidDel="00000000" w:rsidP="00000000" w:rsidRDefault="00000000" w:rsidRPr="00000000" w14:paraId="0000005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B">
            <w:pPr>
              <w:ind w:hanging="20"/>
              <w:jc w:val="both"/>
              <w:rPr>
                <w:sz w:val="18"/>
                <w:szCs w:val="18"/>
              </w:rPr>
            </w:pPr>
            <w:r w:rsidDel="00000000" w:rsidR="00000000" w:rsidRPr="00000000">
              <w:rPr>
                <w:sz w:val="18"/>
                <w:szCs w:val="18"/>
                <w:rtl w:val="0"/>
              </w:rPr>
              <w:t xml:space="preserve">OPTIONAL:</w:t>
            </w:r>
          </w:p>
          <w:p w:rsidR="00000000" w:rsidDel="00000000" w:rsidP="00000000" w:rsidRDefault="00000000" w:rsidRPr="00000000" w14:paraId="0000005C">
            <w:pPr>
              <w:ind w:hanging="20"/>
              <w:jc w:val="both"/>
              <w:rPr>
                <w:sz w:val="18"/>
                <w:szCs w:val="18"/>
              </w:rPr>
            </w:pPr>
            <w:r w:rsidDel="00000000" w:rsidR="00000000" w:rsidRPr="00000000">
              <w:rPr>
                <w:sz w:val="18"/>
                <w:szCs w:val="18"/>
                <w:rtl w:val="0"/>
              </w:rPr>
              <w:t xml:space="preserve">Rental Wifi/SIM CARD Portable</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bl>
    <w:p w:rsidR="00000000" w:rsidDel="00000000" w:rsidP="00000000" w:rsidRDefault="00000000" w:rsidRPr="00000000" w14:paraId="0000005E">
      <w:pPr>
        <w:spacing w:before="240" w:lineRule="auto"/>
        <w:jc w:val="both"/>
        <w:rPr>
          <w:b w:val="1"/>
        </w:rPr>
      </w:pPr>
      <w:r w:rsidDel="00000000" w:rsidR="00000000" w:rsidRPr="00000000">
        <w:rPr>
          <w:b w:val="1"/>
          <w:rtl w:val="0"/>
        </w:rPr>
        <w:t xml:space="preserve">  *Peserta tour diatas umur 18 Tahun wajib sudah di vaksin booster ketiga tanpa batas waktu.</w:t>
      </w:r>
    </w:p>
    <w:p w:rsidR="00000000" w:rsidDel="00000000" w:rsidP="00000000" w:rsidRDefault="00000000" w:rsidRPr="00000000" w14:paraId="0000005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sz w:val="18"/>
          <w:szCs w:val="18"/>
          <w:rtl w:val="0"/>
        </w:rPr>
        <w:t xml:space="preserve">**Rules (Term and Condition) telah diatur sesuai dengan yang ditetapkan oleh wholesaler dan tidak dapat diganggu gugat**</w:t>
      </w:r>
      <w:r w:rsidDel="00000000" w:rsidR="00000000" w:rsidRPr="00000000">
        <w:rPr>
          <w:rtl w:val="0"/>
        </w:rPr>
      </w:r>
    </w:p>
    <w:p w:rsidR="00000000" w:rsidDel="00000000" w:rsidP="00000000" w:rsidRDefault="00000000" w:rsidRPr="00000000" w14:paraId="00000060">
      <w:pPr>
        <w:shd w:fill="ffffff" w:val="clear"/>
        <w:spacing w:after="240" w:before="240" w:line="276" w:lineRule="auto"/>
        <w:ind w:left="540" w:firstLine="0"/>
        <w:jc w:val="center"/>
        <w:rPr>
          <w:rFonts w:ascii="Times New Roman" w:cs="Times New Roman" w:eastAsia="Times New Roman" w:hAnsi="Times New Roman"/>
          <w:b w:val="1"/>
          <w:sz w:val="40"/>
          <w:szCs w:val="40"/>
          <w:u w:val="single"/>
        </w:rPr>
      </w:pPr>
      <w:r w:rsidDel="00000000" w:rsidR="00000000" w:rsidRPr="00000000">
        <w:rPr>
          <w:rFonts w:ascii="Times New Roman" w:cs="Times New Roman" w:eastAsia="Times New Roman" w:hAnsi="Times New Roman"/>
          <w:b w:val="1"/>
          <w:sz w:val="40"/>
          <w:szCs w:val="40"/>
          <w:u w:val="single"/>
          <w:rtl w:val="0"/>
        </w:rPr>
        <w:t xml:space="preserve">Terms and Condition Consortium B2B (Series Group Tour)</w:t>
      </w:r>
    </w:p>
    <w:p w:rsidR="00000000" w:rsidDel="00000000" w:rsidP="00000000" w:rsidRDefault="00000000" w:rsidRPr="00000000" w14:paraId="00000061">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Program Tour Series ini merupakan Konsorsium B2B yang merupakan gabungan dari beberapa travel agent dari seluruh Indonesia.</w:t>
      </w:r>
    </w:p>
    <w:p w:rsidR="00000000" w:rsidDel="00000000" w:rsidP="00000000" w:rsidRDefault="00000000" w:rsidRPr="00000000" w14:paraId="00000062">
      <w:pPr>
        <w:shd w:fill="ffffff" w:val="clear"/>
        <w:spacing w:after="240" w:before="240" w:line="276" w:lineRule="auto"/>
        <w:ind w:left="540" w:firstLine="0"/>
        <w:jc w:val="both"/>
        <w:rPr>
          <w:sz w:val="20"/>
          <w:szCs w:val="20"/>
          <w:u w:val="single"/>
        </w:rPr>
      </w:pPr>
      <w:r w:rsidDel="00000000" w:rsidR="00000000" w:rsidRPr="00000000">
        <w:rPr>
          <w:sz w:val="20"/>
          <w:szCs w:val="20"/>
          <w:rtl w:val="0"/>
        </w:rPr>
        <w:t xml:space="preserve">2.</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Regulasi untuk sistem reservasi kami menggunakan sistem </w:t>
      </w:r>
      <w:r w:rsidDel="00000000" w:rsidR="00000000" w:rsidRPr="00000000">
        <w:rPr>
          <w:sz w:val="20"/>
          <w:szCs w:val="20"/>
          <w:u w:val="single"/>
          <w:rtl w:val="0"/>
        </w:rPr>
        <w:t xml:space="preserve">First Come - First Serve</w:t>
      </w:r>
    </w:p>
    <w:p w:rsidR="00000000" w:rsidDel="00000000" w:rsidP="00000000" w:rsidRDefault="00000000" w:rsidRPr="00000000" w14:paraId="00000063">
      <w:pPr>
        <w:shd w:fill="ffffff" w:val="clear"/>
        <w:spacing w:after="240" w:before="240" w:lineRule="auto"/>
        <w:ind w:left="720" w:firstLine="0"/>
        <w:jc w:val="both"/>
        <w:rPr>
          <w:sz w:val="20"/>
          <w:szCs w:val="20"/>
        </w:rPr>
      </w:pPr>
      <w:r w:rsidDel="00000000" w:rsidR="00000000" w:rsidRPr="00000000">
        <w:rPr>
          <w:sz w:val="20"/>
          <w:szCs w:val="20"/>
          <w:rtl w:val="0"/>
        </w:rPr>
        <w:t xml:space="preserve">Jika tamu fix confirm untuk join tour mohon bantuan rekan travel agent untuk push DP sesuai dengan deposit yang ditetapkan pada masing-masings series, dengan menyertakan copy paspor masing-masing peserta yang masih berlaku minimal 6 bulan dari waktu kepulangan. Apabila ada revisi/ penambahan nama di halaman 4 – 5 harap dilampirkan juga.</w:t>
      </w:r>
    </w:p>
    <w:p w:rsidR="00000000" w:rsidDel="00000000" w:rsidP="00000000" w:rsidRDefault="00000000" w:rsidRPr="00000000" w14:paraId="00000064">
      <w:pPr>
        <w:shd w:fill="ffffff" w:val="clear"/>
        <w:spacing w:after="240" w:before="240" w:lineRule="auto"/>
        <w:ind w:left="720" w:firstLine="0"/>
        <w:jc w:val="both"/>
        <w:rPr>
          <w:sz w:val="20"/>
          <w:szCs w:val="20"/>
        </w:rPr>
      </w:pPr>
      <w:r w:rsidDel="00000000" w:rsidR="00000000" w:rsidRPr="00000000">
        <w:rPr>
          <w:sz w:val="20"/>
          <w:szCs w:val="20"/>
          <w:rtl w:val="0"/>
        </w:rPr>
        <w:t xml:space="preserve">Tamu yang booked dengan DP dan telah melakukan konfirmasi via email ke kami, maka kami akan memberikan konfirmasi tour.</w:t>
      </w:r>
    </w:p>
    <w:p w:rsidR="00000000" w:rsidDel="00000000" w:rsidP="00000000" w:rsidRDefault="00000000" w:rsidRPr="00000000" w14:paraId="00000065">
      <w:pPr>
        <w:shd w:fill="ffffff" w:val="clear"/>
        <w:spacing w:after="240" w:before="240" w:lineRule="auto"/>
        <w:ind w:left="720" w:firstLine="0"/>
        <w:jc w:val="both"/>
        <w:rPr>
          <w:sz w:val="20"/>
          <w:szCs w:val="20"/>
        </w:rPr>
      </w:pPr>
      <w:r w:rsidDel="00000000" w:rsidR="00000000" w:rsidRPr="00000000">
        <w:rPr>
          <w:sz w:val="20"/>
          <w:szCs w:val="20"/>
          <w:rtl w:val="0"/>
        </w:rPr>
        <w:t xml:space="preserve">Tamu yang belum DP statusnya masih dapat tergeser kapan saja dengan tamu yang sudah DP. Ataupun tamu yang membayar DP kurang dari ketentuan yang berlaku, dapat digeser, tanpa adanya pengembalian deposit.</w:t>
      </w:r>
    </w:p>
    <w:p w:rsidR="00000000" w:rsidDel="00000000" w:rsidP="00000000" w:rsidRDefault="00000000" w:rsidRPr="00000000" w14:paraId="00000066">
      <w:pPr>
        <w:shd w:fill="ffffff" w:val="clear"/>
        <w:spacing w:after="240" w:before="240" w:lineRule="auto"/>
        <w:ind w:left="540" w:firstLine="0"/>
        <w:jc w:val="both"/>
        <w:rPr>
          <w:sz w:val="20"/>
          <w:szCs w:val="20"/>
        </w:rPr>
      </w:pPr>
      <w:r w:rsidDel="00000000" w:rsidR="00000000" w:rsidRPr="00000000">
        <w:rPr>
          <w:sz w:val="20"/>
          <w:szCs w:val="20"/>
          <w:rtl w:val="0"/>
        </w:rPr>
        <w:t xml:space="preserve">3.</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Beberapa airlines menerapkan kebijakan tidak memperbolehkan untuk perubahan nama, oleh karena itu untuk perubahan nama sifatnya pengajuan tergantung dengan airlines dan sistem booking, jika tidak bisa dilakukan maka mengacu kepada refund policy akibat own reason.</w:t>
      </w:r>
    </w:p>
    <w:p w:rsidR="00000000" w:rsidDel="00000000" w:rsidP="00000000" w:rsidRDefault="00000000" w:rsidRPr="00000000" w14:paraId="00000067">
      <w:pPr>
        <w:shd w:fill="ffffff" w:val="clear"/>
        <w:spacing w:after="240" w:before="240" w:lineRule="auto"/>
        <w:ind w:left="540" w:firstLine="0"/>
        <w:jc w:val="both"/>
        <w:rPr>
          <w:sz w:val="20"/>
          <w:szCs w:val="20"/>
        </w:rPr>
      </w:pPr>
      <w:r w:rsidDel="00000000" w:rsidR="00000000" w:rsidRPr="00000000">
        <w:rPr>
          <w:sz w:val="20"/>
          <w:szCs w:val="20"/>
          <w:rtl w:val="0"/>
        </w:rPr>
        <w:t xml:space="preserve">4.</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Bagi peserta tour yang berusia diatas 69 tahun, ataupun memiliki keterbatasan fisik ataupun mental wajib didampingi oleh pendamping.</w:t>
      </w:r>
    </w:p>
    <w:p w:rsidR="00000000" w:rsidDel="00000000" w:rsidP="00000000" w:rsidRDefault="00000000" w:rsidRPr="00000000" w14:paraId="00000068">
      <w:pPr>
        <w:shd w:fill="ffffff" w:val="clear"/>
        <w:spacing w:after="240" w:before="240" w:lineRule="auto"/>
        <w:ind w:left="540" w:firstLine="0"/>
        <w:jc w:val="both"/>
        <w:rPr>
          <w:sz w:val="20"/>
          <w:szCs w:val="20"/>
        </w:rPr>
      </w:pPr>
      <w:r w:rsidDel="00000000" w:rsidR="00000000" w:rsidRPr="00000000">
        <w:rPr>
          <w:sz w:val="20"/>
          <w:szCs w:val="20"/>
          <w:rtl w:val="0"/>
        </w:rPr>
        <w:t xml:space="preserve">5.</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Bagi peserta tour yang berusia diatas 69 tahun, wajib membayarkan extra premi untuk asuransi perjalanan yang sudah termasuk.</w:t>
      </w:r>
    </w:p>
    <w:p w:rsidR="00000000" w:rsidDel="00000000" w:rsidP="00000000" w:rsidRDefault="00000000" w:rsidRPr="00000000" w14:paraId="00000069">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6.</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Tour yang sudah di deposit, maka tarif dasar secara otomatis mengikat, tetapi Harga airport tax internasional/Tipping/Visa masih dapat berubah sewaktu-waktu tanpa pemberitahuan  terlebih dahulu sesuai dengan kondisi yang berlaku(seperti kenaikan harga signifikan akibat kurs, kenaikan fuel surcharge, dll) dan sebelum keberangkatan atau tiket diissued(Untuk Tax internasional). Sebelum adanya deposit, harga basic tour dapat berubah-ubah sewaktu-waktu.</w:t>
      </w:r>
    </w:p>
    <w:p w:rsidR="00000000" w:rsidDel="00000000" w:rsidP="00000000" w:rsidRDefault="00000000" w:rsidRPr="00000000" w14:paraId="0000006A">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7.</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Harga tour kami merupakan harga All in (Termasuk tax international), dengan tariff dasar mengikat apabila tamu sudah deposit, namun tax internasional tidak mengikat.</w:t>
      </w:r>
    </w:p>
    <w:p w:rsidR="00000000" w:rsidDel="00000000" w:rsidP="00000000" w:rsidRDefault="00000000" w:rsidRPr="00000000" w14:paraId="0000006B">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6C">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8.</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Term of Payment:</w:t>
      </w:r>
    </w:p>
    <w:tbl>
      <w:tblPr>
        <w:tblStyle w:val="Table3"/>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745"/>
        <w:gridCol w:w="2565"/>
        <w:gridCol w:w="3360"/>
        <w:tblGridChange w:id="0">
          <w:tblGrid>
            <w:gridCol w:w="2745"/>
            <w:gridCol w:w="2565"/>
            <w:gridCol w:w="3360"/>
          </w:tblGrid>
        </w:tblGridChange>
      </w:tblGrid>
      <w:tr>
        <w:trPr>
          <w:cantSplit w:val="0"/>
          <w:trHeight w:val="139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D">
            <w:pPr>
              <w:shd w:fill="ffffff" w:val="clear"/>
              <w:spacing w:after="240" w:before="240" w:line="276" w:lineRule="auto"/>
              <w:ind w:left="1660" w:firstLine="360"/>
              <w:jc w:val="both"/>
              <w:rPr>
                <w:sz w:val="20"/>
                <w:szCs w:val="20"/>
              </w:rPr>
            </w:pPr>
            <w:r w:rsidDel="00000000" w:rsidR="00000000" w:rsidRPr="00000000">
              <w:rPr>
                <w:sz w:val="20"/>
                <w:szCs w:val="20"/>
                <w:rtl w:val="0"/>
              </w:rPr>
              <w:t xml:space="preserve"> </w:t>
            </w:r>
          </w:p>
        </w:tc>
        <w:tc>
          <w:tcPr>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E">
            <w:pPr>
              <w:shd w:fill="ffffff" w:val="clear"/>
              <w:spacing w:after="240" w:before="240" w:line="276" w:lineRule="auto"/>
              <w:ind w:left="1660" w:hanging="667.874015748032"/>
              <w:rPr>
                <w:sz w:val="20"/>
                <w:szCs w:val="20"/>
              </w:rPr>
            </w:pPr>
            <w:r w:rsidDel="00000000" w:rsidR="00000000" w:rsidRPr="00000000">
              <w:rPr>
                <w:sz w:val="20"/>
                <w:szCs w:val="20"/>
                <w:rtl w:val="0"/>
              </w:rPr>
              <w:t xml:space="preserve">Low Season</w:t>
            </w:r>
          </w:p>
        </w:tc>
        <w:tc>
          <w:tcPr>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F">
            <w:pPr>
              <w:shd w:fill="ffffff" w:val="clear"/>
              <w:spacing w:after="240" w:before="240" w:line="276" w:lineRule="auto"/>
              <w:ind w:left="1133.858267716535" w:hanging="283.4645669291342"/>
              <w:rPr>
                <w:sz w:val="20"/>
                <w:szCs w:val="20"/>
              </w:rPr>
            </w:pPr>
            <w:r w:rsidDel="00000000" w:rsidR="00000000" w:rsidRPr="00000000">
              <w:rPr>
                <w:sz w:val="20"/>
                <w:szCs w:val="20"/>
                <w:rtl w:val="0"/>
              </w:rPr>
              <w:t xml:space="preserve">Peak Season</w:t>
            </w:r>
          </w:p>
          <w:p w:rsidR="00000000" w:rsidDel="00000000" w:rsidP="00000000" w:rsidRDefault="00000000" w:rsidRPr="00000000" w14:paraId="00000070">
            <w:pPr>
              <w:shd w:fill="ffffff" w:val="clear"/>
              <w:spacing w:after="240" w:before="240" w:line="276" w:lineRule="auto"/>
              <w:ind w:left="1133.858267716535" w:hanging="283.4645669291342"/>
              <w:rPr>
                <w:sz w:val="20"/>
                <w:szCs w:val="20"/>
              </w:rPr>
            </w:pPr>
            <w:r w:rsidDel="00000000" w:rsidR="00000000" w:rsidRPr="00000000">
              <w:rPr>
                <w:sz w:val="20"/>
                <w:szCs w:val="20"/>
                <w:rtl w:val="0"/>
              </w:rPr>
              <w:t xml:space="preserve">(Lebaran/New Year)</w:t>
            </w:r>
          </w:p>
        </w:tc>
      </w:tr>
      <w:tr>
        <w:trPr>
          <w:cantSplit w:val="0"/>
          <w:trHeight w:val="93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1">
            <w:pPr>
              <w:shd w:fill="ffffff" w:val="clear"/>
              <w:spacing w:after="240" w:before="240" w:line="276" w:lineRule="auto"/>
              <w:ind w:left="1275.5905511811022" w:hanging="675"/>
              <w:jc w:val="both"/>
              <w:rPr>
                <w:sz w:val="20"/>
                <w:szCs w:val="20"/>
              </w:rPr>
            </w:pPr>
            <w:r w:rsidDel="00000000" w:rsidR="00000000" w:rsidRPr="00000000">
              <w:rPr>
                <w:sz w:val="20"/>
                <w:szCs w:val="20"/>
                <w:rtl w:val="0"/>
              </w:rPr>
              <w:t xml:space="preserve">Pembayaran Deposit</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2">
            <w:pPr>
              <w:shd w:fill="ffffff" w:val="clear"/>
              <w:spacing w:after="240" w:before="240" w:line="276" w:lineRule="auto"/>
              <w:ind w:left="1081.7716535433067" w:hanging="373.110236220472"/>
              <w:rPr>
                <w:sz w:val="20"/>
                <w:szCs w:val="20"/>
              </w:rPr>
            </w:pPr>
            <w:r w:rsidDel="00000000" w:rsidR="00000000" w:rsidRPr="00000000">
              <w:rPr>
                <w:sz w:val="20"/>
                <w:szCs w:val="20"/>
                <w:rtl w:val="0"/>
              </w:rPr>
              <w:t xml:space="preserve">Saat Pendaftaran</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3">
            <w:pPr>
              <w:shd w:fill="ffffff" w:val="clear"/>
              <w:spacing w:after="240" w:before="240" w:line="276" w:lineRule="auto"/>
              <w:ind w:left="992.125984251968" w:firstLine="0"/>
              <w:rPr>
                <w:sz w:val="20"/>
                <w:szCs w:val="20"/>
              </w:rPr>
            </w:pPr>
            <w:r w:rsidDel="00000000" w:rsidR="00000000" w:rsidRPr="00000000">
              <w:rPr>
                <w:sz w:val="20"/>
                <w:szCs w:val="20"/>
                <w:rtl w:val="0"/>
              </w:rPr>
              <w:t xml:space="preserve">Saat Pendaftaran</w:t>
            </w:r>
          </w:p>
        </w:tc>
      </w:tr>
      <w:tr>
        <w:trPr>
          <w:cantSplit w:val="0"/>
          <w:trHeight w:val="93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4">
            <w:pPr>
              <w:shd w:fill="ffffff" w:val="clear"/>
              <w:spacing w:after="240" w:before="240" w:line="276" w:lineRule="auto"/>
              <w:ind w:left="1275.5905511811022" w:hanging="255"/>
              <w:jc w:val="both"/>
              <w:rPr>
                <w:sz w:val="20"/>
                <w:szCs w:val="20"/>
              </w:rPr>
            </w:pPr>
            <w:r w:rsidDel="00000000" w:rsidR="00000000" w:rsidRPr="00000000">
              <w:rPr>
                <w:sz w:val="20"/>
                <w:szCs w:val="20"/>
                <w:rtl w:val="0"/>
              </w:rPr>
              <w:t xml:space="preserve">Pelunasan</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5">
            <w:pPr>
              <w:shd w:fill="ffffff" w:val="clear"/>
              <w:spacing w:after="240" w:before="240" w:line="276" w:lineRule="auto"/>
              <w:ind w:left="1660" w:hanging="526.1417322834649"/>
              <w:rPr>
                <w:sz w:val="20"/>
                <w:szCs w:val="20"/>
              </w:rPr>
            </w:pPr>
            <w:r w:rsidDel="00000000" w:rsidR="00000000" w:rsidRPr="00000000">
              <w:rPr>
                <w:sz w:val="20"/>
                <w:szCs w:val="20"/>
                <w:rtl w:val="0"/>
              </w:rPr>
              <w:t xml:space="preserve">Maks h-15</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6">
            <w:pPr>
              <w:shd w:fill="ffffff" w:val="clear"/>
              <w:spacing w:after="240" w:before="240" w:line="276" w:lineRule="auto"/>
              <w:ind w:left="1660" w:hanging="526.1417322834649"/>
              <w:rPr>
                <w:sz w:val="20"/>
                <w:szCs w:val="20"/>
              </w:rPr>
            </w:pPr>
            <w:r w:rsidDel="00000000" w:rsidR="00000000" w:rsidRPr="00000000">
              <w:rPr>
                <w:sz w:val="20"/>
                <w:szCs w:val="20"/>
                <w:rtl w:val="0"/>
              </w:rPr>
              <w:t xml:space="preserve">Maks h-25</w:t>
            </w:r>
          </w:p>
        </w:tc>
      </w:tr>
    </w:tbl>
    <w:p w:rsidR="00000000" w:rsidDel="00000000" w:rsidP="00000000" w:rsidRDefault="00000000" w:rsidRPr="00000000" w14:paraId="00000077">
      <w:pPr>
        <w:shd w:fill="ffffff" w:val="clear"/>
        <w:spacing w:after="240" w:before="240" w:line="276" w:lineRule="auto"/>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78">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9.</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Issued Tiket tidak bisa menunggu visa keluar. Harap buat melakuan submission dokumen visa maksimal 1bulan sebelum keberangkatan.</w:t>
      </w:r>
    </w:p>
    <w:p w:rsidR="00000000" w:rsidDel="00000000" w:rsidP="00000000" w:rsidRDefault="00000000" w:rsidRPr="00000000" w14:paraId="00000079">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10.</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Kami Dapat melakukan issued tiket sebelum tempo waktu, sesuai dengan kebutuhan atau time limit airlines terkait.</w:t>
      </w:r>
    </w:p>
    <w:p w:rsidR="00000000" w:rsidDel="00000000" w:rsidP="00000000" w:rsidRDefault="00000000" w:rsidRPr="00000000" w14:paraId="0000007A">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Apabila terjadi keterlambatan payment, maka sanksi pembayaran dapat dilakukan seperti pembatalan seat tanpa adanya pengembalian dana, dan tamu tetap wajib membayarkan biaya tour yang sudah ditimbulkan (jika ada) dan ditetapkan wholesaler dan tidak dapat diganggu gugat</w:t>
      </w:r>
    </w:p>
    <w:p w:rsidR="00000000" w:rsidDel="00000000" w:rsidP="00000000" w:rsidRDefault="00000000" w:rsidRPr="00000000" w14:paraId="0000007B">
      <w:pPr>
        <w:shd w:fill="ffffff" w:val="clear"/>
        <w:spacing w:after="240" w:before="240" w:line="276" w:lineRule="auto"/>
        <w:ind w:left="540" w:firstLine="0"/>
        <w:jc w:val="both"/>
        <w:rPr>
          <w:sz w:val="20"/>
          <w:szCs w:val="20"/>
          <w:u w:val="single"/>
        </w:rPr>
      </w:pPr>
      <w:r w:rsidDel="00000000" w:rsidR="00000000" w:rsidRPr="00000000">
        <w:rPr>
          <w:sz w:val="20"/>
          <w:szCs w:val="20"/>
          <w:rtl w:val="0"/>
        </w:rPr>
        <w:t xml:space="preserve">12.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u w:val="single"/>
          <w:rtl w:val="0"/>
        </w:rPr>
        <w:t xml:space="preserve">Penalti Pembatalan Tour oleh peserta -Own Reason (Refund Policy):</w:t>
      </w:r>
    </w:p>
    <w:p w:rsidR="00000000" w:rsidDel="00000000" w:rsidP="00000000" w:rsidRDefault="00000000" w:rsidRPr="00000000" w14:paraId="0000007C">
      <w:pPr>
        <w:shd w:fill="ffffff" w:val="clear"/>
        <w:spacing w:after="240" w:before="240" w:lineRule="auto"/>
        <w:ind w:left="720" w:firstLine="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Setelah Deposit : Down Payment  hangus</w:t>
      </w:r>
    </w:p>
    <w:p w:rsidR="00000000" w:rsidDel="00000000" w:rsidP="00000000" w:rsidRDefault="00000000" w:rsidRPr="00000000" w14:paraId="0000007D">
      <w:pPr>
        <w:shd w:fill="ffffff" w:val="clear"/>
        <w:spacing w:after="240" w:before="240" w:lineRule="auto"/>
        <w:ind w:left="720" w:firstLine="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Setelah Pelunasan/ tempo waktu pelunasan: Semua biaya yang disetorkan hangus atau sesuai dengan tagihan saat sesuai dengan tempo waktu</w:t>
      </w:r>
    </w:p>
    <w:p w:rsidR="00000000" w:rsidDel="00000000" w:rsidP="00000000" w:rsidRDefault="00000000" w:rsidRPr="00000000" w14:paraId="0000007E">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Saat ini kami memberlakukan aturan fixed refund amount untuk cancellation akibat case visa rejection, yang pengembaliannya dilakukan maksimal 20 hari kerja dari tanggal pengajuan dengan mengisi link form yang telah disediakan.</w:t>
      </w:r>
    </w:p>
    <w:p w:rsidR="00000000" w:rsidDel="00000000" w:rsidP="00000000" w:rsidRDefault="00000000" w:rsidRPr="00000000" w14:paraId="0000007F">
      <w:pPr>
        <w:shd w:fill="ffffff" w:val="clear"/>
        <w:spacing w:after="240" w:before="240" w:line="276" w:lineRule="auto"/>
        <w:ind w:left="540" w:firstLine="0"/>
        <w:jc w:val="both"/>
        <w:rPr>
          <w:sz w:val="20"/>
          <w:szCs w:val="20"/>
          <w:u w:val="single"/>
        </w:rPr>
      </w:pPr>
      <w:r w:rsidDel="00000000" w:rsidR="00000000" w:rsidRPr="00000000">
        <w:rPr>
          <w:sz w:val="20"/>
          <w:szCs w:val="20"/>
          <w:rtl w:val="0"/>
        </w:rPr>
        <w:t xml:space="preserve">14.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u w:val="single"/>
          <w:rtl w:val="0"/>
        </w:rPr>
        <w:t xml:space="preserve">Penalti Pembatalan Tour akibat Visa Rejection dan Medical Related Reason dengan bukti medis mendukung (Refund Policy):</w:t>
      </w:r>
    </w:p>
    <w:p w:rsidR="00000000" w:rsidDel="00000000" w:rsidP="00000000" w:rsidRDefault="00000000" w:rsidRPr="00000000" w14:paraId="00000080">
      <w:pPr>
        <w:shd w:fill="ffffff" w:val="clear"/>
        <w:spacing w:after="240" w:before="240" w:lineRule="auto"/>
        <w:ind w:left="720" w:firstLine="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Diatas 21 hari : 50 %Down Payment  hangus (Nominal sesuai dengan nominal deposit seharusnya)</w:t>
      </w:r>
    </w:p>
    <w:p w:rsidR="00000000" w:rsidDel="00000000" w:rsidP="00000000" w:rsidRDefault="00000000" w:rsidRPr="00000000" w14:paraId="00000081">
      <w:pPr>
        <w:shd w:fill="ffffff" w:val="clear"/>
        <w:spacing w:after="240" w:before="240" w:lineRule="auto"/>
        <w:ind w:left="720" w:firstLine="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16-21hari sebelum keberangkatan : 100% Down Payment Hangus</w:t>
      </w:r>
    </w:p>
    <w:p w:rsidR="00000000" w:rsidDel="00000000" w:rsidP="00000000" w:rsidRDefault="00000000" w:rsidRPr="00000000" w14:paraId="00000082">
      <w:pPr>
        <w:shd w:fill="ffffff" w:val="clear"/>
        <w:spacing w:after="240" w:before="240" w:lineRule="auto"/>
        <w:ind w:left="720" w:firstLine="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8-15 Hari: Total refund 30 % dari biaya Tour</w:t>
      </w:r>
    </w:p>
    <w:p w:rsidR="00000000" w:rsidDel="00000000" w:rsidP="00000000" w:rsidRDefault="00000000" w:rsidRPr="00000000" w14:paraId="00000083">
      <w:pPr>
        <w:shd w:fill="ffffff" w:val="clear"/>
        <w:spacing w:after="240" w:before="240" w:lineRule="auto"/>
        <w:ind w:left="720" w:firstLine="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3-7 hari: Total refund 20% dari biaya Tour</w:t>
      </w:r>
    </w:p>
    <w:p w:rsidR="00000000" w:rsidDel="00000000" w:rsidP="00000000" w:rsidRDefault="00000000" w:rsidRPr="00000000" w14:paraId="00000084">
      <w:pPr>
        <w:shd w:fill="ffffff" w:val="clear"/>
        <w:spacing w:after="240" w:before="240" w:lineRule="auto"/>
        <w:ind w:left="720" w:firstLine="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1-2 hari: Total refund 10% dari biaya tour</w:t>
      </w:r>
    </w:p>
    <w:p w:rsidR="00000000" w:rsidDel="00000000" w:rsidP="00000000" w:rsidRDefault="00000000" w:rsidRPr="00000000" w14:paraId="00000085">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Pembatalan akibat force majeur, seperti wabah penyakit yang bersifat pandemic dengan sudah adanya travel warning, bencana alam massif yang sudah tidak memungkinkan adanya tour, dan lain-lain akan mengikuti kebijakan berikutnya yang akan ditetapkan oleh wholesaler penyelenggara.</w:t>
      </w:r>
    </w:p>
    <w:p w:rsidR="00000000" w:rsidDel="00000000" w:rsidP="00000000" w:rsidRDefault="00000000" w:rsidRPr="00000000" w14:paraId="00000086">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Banding nominal refund akibat case khusus dapat dilakukan maksimal 15hari dari waktu nominal refund telah ditetapkan dengan email ke finance@indotravelstore.com , tetapi keputusan final dari kami tetap tidak dapat diganggu gugat.</w:t>
      </w:r>
    </w:p>
    <w:p w:rsidR="00000000" w:rsidDel="00000000" w:rsidP="00000000" w:rsidRDefault="00000000" w:rsidRPr="00000000" w14:paraId="00000087">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Tipping dikembalikan Full untuk cancellation diatas 3hari sebelum keberangkatan.</w:t>
      </w:r>
    </w:p>
    <w:p w:rsidR="00000000" w:rsidDel="00000000" w:rsidP="00000000" w:rsidRDefault="00000000" w:rsidRPr="00000000" w14:paraId="00000088">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18.</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Biaya Visa tidak dapat dikembalikan.</w:t>
      </w:r>
    </w:p>
    <w:p w:rsidR="00000000" w:rsidDel="00000000" w:rsidP="00000000" w:rsidRDefault="00000000" w:rsidRPr="00000000" w14:paraId="00000089">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19.</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Khusus Malaysia Airlines/Airasia/Other Low Cost Carries Airlines, deposit tidak dikembalikan dengan alas an apapun termasuk meninggal dunia dan kecelakaan medis.</w:t>
      </w:r>
    </w:p>
    <w:p w:rsidR="00000000" w:rsidDel="00000000" w:rsidP="00000000" w:rsidRDefault="00000000" w:rsidRPr="00000000" w14:paraId="0000008A">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20.</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Pengembalian Dana secara Penuh bila Consortium tidak memenuhi kuota keberangkatan. Wholesaler akan menginfokan untuk cancellation group sebelum keberangkatan. Group Series tetap dapat dibatalkan sewaktu-waktu meskipun status telah definite yang disebabkan oleh berbagai macam hal dan faktor.</w:t>
      </w:r>
    </w:p>
    <w:p w:rsidR="00000000" w:rsidDel="00000000" w:rsidP="00000000" w:rsidRDefault="00000000" w:rsidRPr="00000000" w14:paraId="0000008B">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Peserta harus melakukan pembayaran sisa pelunasan sesuai dengan refund policy yang telah ditetapkan, jika belum memenuhi kewajiban pada tempo waktunya. Pihak Wholesaler berhak untuk melakukan penahanan sementara terhadap passport sampai dengan kewajiban telah dilunasi.</w:t>
      </w:r>
    </w:p>
    <w:p w:rsidR="00000000" w:rsidDel="00000000" w:rsidP="00000000" w:rsidRDefault="00000000" w:rsidRPr="00000000" w14:paraId="0000008C">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Wholesaler juga tidak berkewajiban memberikan bukti refund airlines, bukti booking hotel, bukti issued tiket, PNR, booking tiket dan lain-lain, karena sudah mengacu pada refund policy.</w:t>
      </w:r>
    </w:p>
    <w:p w:rsidR="00000000" w:rsidDel="00000000" w:rsidP="00000000" w:rsidRDefault="00000000" w:rsidRPr="00000000" w14:paraId="0000008D">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Pemindahan keberangkatan ke group series berikutnya (Tidak berlaku untuk peak season period), mengikuti harga tertinggi dan tidak boleh lebih dari 60 hari dari tanggal keberangkatan dan tidak boleh mengubah status  (Awalnya definite menjadi tidak definite atau pindah ke series yang berbeda status). =&gt; Setelah apply visa group tidak diperkenankan mengubah keberangkatan.</w:t>
      </w:r>
    </w:p>
    <w:p w:rsidR="00000000" w:rsidDel="00000000" w:rsidP="00000000" w:rsidRDefault="00000000" w:rsidRPr="00000000" w14:paraId="0000008E">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Untuk Group Visa Korea, kami berhak melakukan penolakan kelayakan untuk Group Visa dan tamu harus melakukan pengajuan visa individual. Pengunduran diri dari pengajuan visa individual, maka dianggap sebagai pengunduran diri akibat own reason (Refund policy based on Own Reason)</w:t>
      </w:r>
    </w:p>
    <w:p w:rsidR="00000000" w:rsidDel="00000000" w:rsidP="00000000" w:rsidRDefault="00000000" w:rsidRPr="00000000" w14:paraId="0000008F">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Penolakan atau delay pengeluaran visa bukan merupakan tanggung jawab dari kami.</w:t>
      </w:r>
    </w:p>
    <w:p w:rsidR="00000000" w:rsidDel="00000000" w:rsidP="00000000" w:rsidRDefault="00000000" w:rsidRPr="00000000" w14:paraId="00000090">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Wholesaler berhak untuk menolak memberangkatkan penumpang yang berpotensi untuk melakukan tindakan melawan peraturan keimigrasian, indikasi illegal stayer ataupun unsur kriminalitas lainnya.</w:t>
      </w:r>
    </w:p>
    <w:p w:rsidR="00000000" w:rsidDel="00000000" w:rsidP="00000000" w:rsidRDefault="00000000" w:rsidRPr="00000000" w14:paraId="00000091">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Tidak ada pengembalian dana jika peserta tour tidak bisa melewati imigrasi ataupun secara jelas terdapat unsur kriminal atau pemalsuan dokumen keberangkatan ataupun secara jelas berpotensi bertentangan dengan peraturan keimigrasian yang berlaku baik di Negara asal ataupun tujuan.</w:t>
      </w:r>
    </w:p>
    <w:p w:rsidR="00000000" w:rsidDel="00000000" w:rsidP="00000000" w:rsidRDefault="00000000" w:rsidRPr="00000000" w14:paraId="00000092">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28.</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Wholesaler tidak memiliki kewajiban untuk menjamin penumpang dalam proses keimigrasian atau wholesaler berhak menolak menjaminkan tamu jika diminta oleh pihak imigrasi setempat. (terutama yang berpotensi untuk penyalahgunaan visa)</w:t>
      </w:r>
    </w:p>
    <w:p w:rsidR="00000000" w:rsidDel="00000000" w:rsidP="00000000" w:rsidRDefault="00000000" w:rsidRPr="00000000" w14:paraId="00000093">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29.</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Quotation tour untuk beberapa negara dengan mengunjungi Shopping stop, Jika tamu tidak mengunjungi shopping stop, maka berlaku biaya charge penalty yang sifatnya wajib.</w:t>
      </w:r>
    </w:p>
    <w:p w:rsidR="00000000" w:rsidDel="00000000" w:rsidP="00000000" w:rsidRDefault="00000000" w:rsidRPr="00000000" w14:paraId="00000094">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30.</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Jadwal Tour ataupun hotel dan pesawat yang tertera dapat berubah sewaktu-waktu dengan pertimbangan faktor kenyamanan penumpang yang akan ditetapkan oleh Wholesaler penyelenggara.</w:t>
      </w:r>
    </w:p>
    <w:p w:rsidR="00000000" w:rsidDel="00000000" w:rsidP="00000000" w:rsidRDefault="00000000" w:rsidRPr="00000000" w14:paraId="00000095">
      <w:pPr>
        <w:shd w:fill="ffffff" w:val="clear"/>
        <w:spacing w:after="240" w:before="240" w:line="276" w:lineRule="auto"/>
        <w:ind w:left="540" w:firstLine="0"/>
        <w:jc w:val="both"/>
        <w:rPr>
          <w:sz w:val="20"/>
          <w:szCs w:val="20"/>
        </w:rPr>
      </w:pPr>
      <w:r w:rsidDel="00000000" w:rsidR="00000000" w:rsidRPr="00000000">
        <w:rPr>
          <w:sz w:val="20"/>
          <w:szCs w:val="20"/>
          <w:rtl w:val="0"/>
        </w:rPr>
        <w:t xml:space="preserve">31.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Jadwal Tiket pesawat atau terutama penerbangan transit dapat berubah sewaktu-waktu sesuai dengan kebijakan pesawat ataupun kebijakan wholesaler yang berkaitan dengan konektivitas untuk kenyamanan penerbangan.</w:t>
      </w:r>
    </w:p>
    <w:p w:rsidR="00000000" w:rsidDel="00000000" w:rsidP="00000000" w:rsidRDefault="00000000" w:rsidRPr="00000000" w14:paraId="00000096">
      <w:pPr>
        <w:shd w:fill="ffffff" w:val="clear"/>
        <w:ind w:left="540" w:firstLine="0"/>
        <w:jc w:val="both"/>
        <w:rPr>
          <w:sz w:val="20"/>
          <w:szCs w:val="20"/>
        </w:rPr>
      </w:pPr>
      <w:r w:rsidDel="00000000" w:rsidR="00000000" w:rsidRPr="00000000">
        <w:rPr>
          <w:sz w:val="20"/>
          <w:szCs w:val="20"/>
          <w:rtl w:val="0"/>
        </w:rPr>
        <w:t xml:space="preserve">32.  Jika jumlah tamu terkumpul kurang dari total minimum peserta, group masih bisa diberangkatkan tanpa tour leader tanpa pemberitaan sebelumnya. Group tetap di assist secara virtual.</w:t>
      </w:r>
    </w:p>
    <w:p w:rsidR="00000000" w:rsidDel="00000000" w:rsidP="00000000" w:rsidRDefault="00000000" w:rsidRPr="00000000" w14:paraId="00000097">
      <w:pPr>
        <w:shd w:fill="ffffff" w:val="clear"/>
        <w:ind w:left="540" w:firstLine="0"/>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98">
      <w:pPr>
        <w:shd w:fill="ffffff" w:val="clear"/>
        <w:spacing w:before="240" w:lineRule="auto"/>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99">
      <w:pPr>
        <w:shd w:fill="ffffff" w:val="clear"/>
        <w:spacing w:after="200" w:line="276" w:lineRule="auto"/>
        <w:ind w:left="540" w:firstLine="0"/>
        <w:jc w:val="both"/>
        <w:rPr>
          <w:sz w:val="20"/>
          <w:szCs w:val="20"/>
        </w:rPr>
      </w:pPr>
      <w:r w:rsidDel="00000000" w:rsidR="00000000" w:rsidRPr="00000000">
        <w:rPr>
          <w:sz w:val="20"/>
          <w:szCs w:val="20"/>
          <w:rtl w:val="0"/>
        </w:rPr>
        <w:t xml:space="preserve">33.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Dengan dilakukannya booking dan melakukan pembayaran Down Payment, agent dan tamu dianggap telah mengerti dengan rules yang telah ditetapkan oleh konsorsium.</w:t>
      </w:r>
    </w:p>
    <w:p w:rsidR="00000000" w:rsidDel="00000000" w:rsidP="00000000" w:rsidRDefault="00000000" w:rsidRPr="00000000" w14:paraId="0000009A">
      <w:pPr>
        <w:shd w:fill="ffffff" w:val="clear"/>
        <w:spacing w:after="200" w:line="276" w:lineRule="auto"/>
        <w:ind w:left="540" w:firstLine="0"/>
        <w:jc w:val="both"/>
        <w:rPr>
          <w:sz w:val="20"/>
          <w:szCs w:val="20"/>
        </w:rPr>
      </w:pPr>
      <w:r w:rsidDel="00000000" w:rsidR="00000000" w:rsidRPr="00000000">
        <w:rPr>
          <w:sz w:val="20"/>
          <w:szCs w:val="20"/>
          <w:rtl w:val="0"/>
        </w:rPr>
        <w:t xml:space="preserve">34.  Ketentuan mengenai Asuransi Perjalanan:</w:t>
      </w:r>
    </w:p>
    <w:p w:rsidR="00000000" w:rsidDel="00000000" w:rsidP="00000000" w:rsidRDefault="00000000" w:rsidRPr="00000000" w14:paraId="0000009B">
      <w:pPr>
        <w:shd w:fill="ffffff" w:val="clear"/>
        <w:spacing w:after="240" w:before="240" w:line="276" w:lineRule="auto"/>
        <w:ind w:left="1800" w:hanging="360"/>
        <w:jc w:val="both"/>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Bahwa Polis Asuransi yang termasuk dalam Paket Tour merupakan Asuransi Perjalanan Group atas nama </w:t>
      </w:r>
      <w:r w:rsidDel="00000000" w:rsidR="00000000" w:rsidRPr="00000000">
        <w:rPr>
          <w:b w:val="1"/>
          <w:sz w:val="20"/>
          <w:szCs w:val="20"/>
          <w:rtl w:val="0"/>
        </w:rPr>
        <w:t xml:space="preserve">PT INDAH TAMASYA SENTOSA</w:t>
      </w:r>
      <w:r w:rsidDel="00000000" w:rsidR="00000000" w:rsidRPr="00000000">
        <w:rPr>
          <w:sz w:val="20"/>
          <w:szCs w:val="20"/>
          <w:rtl w:val="0"/>
        </w:rPr>
        <w:t xml:space="preserve">. Dalam hal ini </w:t>
      </w:r>
      <w:r w:rsidDel="00000000" w:rsidR="00000000" w:rsidRPr="00000000">
        <w:rPr>
          <w:b w:val="1"/>
          <w:sz w:val="20"/>
          <w:szCs w:val="20"/>
          <w:rtl w:val="0"/>
        </w:rPr>
        <w:t xml:space="preserve">PT INDAH TAMASYA SENTOSA</w:t>
      </w:r>
      <w:r w:rsidDel="00000000" w:rsidR="00000000" w:rsidRPr="00000000">
        <w:rPr>
          <w:sz w:val="20"/>
          <w:szCs w:val="20"/>
          <w:rtl w:val="0"/>
        </w:rPr>
        <w:t xml:space="preserve"> bertindak untuk dan atas nama tertanggung.</w:t>
      </w:r>
    </w:p>
    <w:p w:rsidR="00000000" w:rsidDel="00000000" w:rsidP="00000000" w:rsidRDefault="00000000" w:rsidRPr="00000000" w14:paraId="0000009C">
      <w:pPr>
        <w:shd w:fill="ffffff" w:val="clear"/>
        <w:spacing w:after="240" w:before="240" w:line="276" w:lineRule="auto"/>
        <w:ind w:left="1800" w:hanging="360"/>
        <w:jc w:val="both"/>
        <w:rPr>
          <w:sz w:val="20"/>
          <w:szCs w:val="20"/>
        </w:rPr>
      </w:pPr>
      <w:r w:rsidDel="00000000" w:rsidR="00000000" w:rsidRPr="00000000">
        <w:rPr>
          <w:sz w:val="20"/>
          <w:szCs w:val="20"/>
          <w:rtl w:val="0"/>
        </w:rPr>
        <w:t xml:space="preserve">- Seluruh keputusan mengenai klaim asuransi merupakan keputusan Pihak Asuransi atau Pihak Ketiga dan tidak dapat diganggu gugat.</w:t>
      </w:r>
    </w:p>
    <w:p w:rsidR="00000000" w:rsidDel="00000000" w:rsidP="00000000" w:rsidRDefault="00000000" w:rsidRPr="00000000" w14:paraId="0000009D">
      <w:pPr>
        <w:shd w:fill="ffffff" w:val="clear"/>
        <w:spacing w:after="240" w:before="240" w:line="276" w:lineRule="auto"/>
        <w:ind w:left="1800" w:hanging="360"/>
        <w:jc w:val="both"/>
        <w:rPr>
          <w:b w:val="1"/>
          <w:sz w:val="20"/>
          <w:szCs w:val="20"/>
        </w:rPr>
      </w:pPr>
      <w:r w:rsidDel="00000000" w:rsidR="00000000" w:rsidRPr="00000000">
        <w:rPr>
          <w:sz w:val="20"/>
          <w:szCs w:val="20"/>
          <w:rtl w:val="0"/>
        </w:rPr>
        <w:t xml:space="preserve">- Bahwa total atas klaim biaya pertanggungan dapat dilakukan pemotongan biaya administrasi oleh </w:t>
      </w:r>
      <w:r w:rsidDel="00000000" w:rsidR="00000000" w:rsidRPr="00000000">
        <w:rPr>
          <w:b w:val="1"/>
          <w:sz w:val="20"/>
          <w:szCs w:val="20"/>
          <w:rtl w:val="0"/>
        </w:rPr>
        <w:t xml:space="preserve">PT INDAH TAMASYA SENTOSA.</w:t>
      </w:r>
    </w:p>
    <w:p w:rsidR="00000000" w:rsidDel="00000000" w:rsidP="00000000" w:rsidRDefault="00000000" w:rsidRPr="00000000" w14:paraId="0000009E">
      <w:pPr>
        <w:spacing w:before="240" w:lineRule="auto"/>
        <w:jc w:val="both"/>
        <w:rPr>
          <w:rFonts w:ascii="Quattrocento Sans" w:cs="Quattrocento Sans" w:eastAsia="Quattrocento Sans" w:hAnsi="Quattrocento Sans"/>
          <w:sz w:val="18"/>
          <w:szCs w:val="18"/>
        </w:rPr>
      </w:pPr>
      <w:r w:rsidDel="00000000" w:rsidR="00000000" w:rsidRPr="00000000">
        <w:rPr>
          <w:rFonts w:ascii="Quattrocento Sans" w:cs="Quattrocento Sans" w:eastAsia="Quattrocento Sans" w:hAnsi="Quattrocento Sans"/>
          <w:sz w:val="18"/>
          <w:szCs w:val="18"/>
          <w:rtl w:val="0"/>
        </w:rPr>
        <w:t xml:space="preserve"> </w:t>
      </w:r>
    </w:p>
    <w:p w:rsidR="00000000" w:rsidDel="00000000" w:rsidP="00000000" w:rsidRDefault="00000000" w:rsidRPr="00000000" w14:paraId="0000009F">
      <w:pPr>
        <w:spacing w:before="240" w:lineRule="auto"/>
        <w:jc w:val="both"/>
        <w:rPr>
          <w:b w:val="1"/>
          <w:color w:val="ff0000"/>
          <w:sz w:val="20"/>
          <w:szCs w:val="20"/>
          <w:highlight w:val="green"/>
        </w:rPr>
      </w:pPr>
      <w:r w:rsidDel="00000000" w:rsidR="00000000" w:rsidRPr="00000000">
        <w:rPr>
          <w:b w:val="1"/>
          <w:color w:val="ff0000"/>
          <w:sz w:val="20"/>
          <w:szCs w:val="20"/>
          <w:highlight w:val="green"/>
          <w:rtl w:val="0"/>
        </w:rPr>
        <w:t xml:space="preserve"> </w:t>
      </w:r>
    </w:p>
    <w:p w:rsidR="00000000" w:rsidDel="00000000" w:rsidP="00000000" w:rsidRDefault="00000000" w:rsidRPr="00000000" w14:paraId="000000A0">
      <w:pPr>
        <w:spacing w:after="240" w:before="240" w:lineRule="auto"/>
        <w:rPr/>
      </w:pPr>
      <w:r w:rsidDel="00000000" w:rsidR="00000000" w:rsidRPr="00000000">
        <w:rPr>
          <w:rtl w:val="0"/>
        </w:rPr>
        <w:t xml:space="preserve"> </w:t>
      </w:r>
    </w:p>
    <w:p w:rsidR="00000000" w:rsidDel="00000000" w:rsidP="00000000" w:rsidRDefault="00000000" w:rsidRPr="00000000" w14:paraId="000000A1">
      <w:pPr>
        <w:spacing w:after="240" w:before="240" w:lineRule="auto"/>
        <w:rPr/>
      </w:pPr>
      <w:r w:rsidDel="00000000" w:rsidR="00000000" w:rsidRPr="00000000">
        <w:rPr>
          <w:rtl w:val="0"/>
        </w:rPr>
        <w:t xml:space="preserve"> </w:t>
      </w:r>
    </w:p>
    <w:p w:rsidR="00000000" w:rsidDel="00000000" w:rsidP="00000000" w:rsidRDefault="00000000" w:rsidRPr="00000000" w14:paraId="000000A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Times New Roman"/>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